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A7" w:rsidRPr="006B1DE8" w:rsidRDefault="005D5FA7" w:rsidP="005D5FA7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 w:rsidRPr="006B1DE8">
        <w:rPr>
          <w:rFonts w:ascii="Lato" w:hAnsi="Lato"/>
          <w:b/>
          <w:sz w:val="24"/>
          <w:szCs w:val="24"/>
        </w:rPr>
        <w:t>NOTICE OF MEETING</w:t>
      </w:r>
    </w:p>
    <w:p w:rsidR="005D5FA7" w:rsidRPr="006B1DE8" w:rsidRDefault="005D5FA7" w:rsidP="005D5FA7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jc w:val="both"/>
        <w:rPr>
          <w:rFonts w:ascii="Lato" w:hAnsi="Lato"/>
          <w:sz w:val="24"/>
          <w:szCs w:val="24"/>
        </w:rPr>
      </w:pPr>
      <w:r w:rsidRPr="006B1DE8">
        <w:rPr>
          <w:rFonts w:ascii="Lato" w:hAnsi="Lato"/>
          <w:sz w:val="24"/>
          <w:szCs w:val="24"/>
        </w:rPr>
        <w:t xml:space="preserve">Notice is hereby given that the Board of Trustees of the Tyler Junior College District will meet at 10:00 a.m. on the </w:t>
      </w:r>
      <w:r w:rsidR="001A071A">
        <w:rPr>
          <w:rFonts w:ascii="Lato" w:hAnsi="Lato"/>
          <w:sz w:val="24"/>
          <w:szCs w:val="24"/>
        </w:rPr>
        <w:t>30</w:t>
      </w:r>
      <w:r w:rsidR="00EE655C" w:rsidRPr="00EE655C">
        <w:rPr>
          <w:rFonts w:ascii="Lato" w:hAnsi="Lato"/>
          <w:sz w:val="24"/>
          <w:szCs w:val="24"/>
          <w:vertAlign w:val="superscript"/>
        </w:rPr>
        <w:t>th</w:t>
      </w:r>
      <w:r w:rsidR="00EE655C">
        <w:rPr>
          <w:rFonts w:ascii="Lato" w:hAnsi="Lato"/>
          <w:sz w:val="24"/>
          <w:szCs w:val="24"/>
        </w:rPr>
        <w:t xml:space="preserve"> </w:t>
      </w:r>
      <w:r w:rsidRPr="006B1DE8">
        <w:rPr>
          <w:rFonts w:ascii="Lato" w:hAnsi="Lato"/>
          <w:sz w:val="24"/>
          <w:szCs w:val="24"/>
        </w:rPr>
        <w:t xml:space="preserve">day of </w:t>
      </w:r>
      <w:r w:rsidR="001A071A">
        <w:rPr>
          <w:rFonts w:ascii="Lato" w:hAnsi="Lato"/>
          <w:sz w:val="24"/>
          <w:szCs w:val="24"/>
        </w:rPr>
        <w:t>August</w:t>
      </w:r>
      <w:r w:rsidRPr="006B1DE8">
        <w:rPr>
          <w:rFonts w:ascii="Lato" w:hAnsi="Lato"/>
          <w:sz w:val="24"/>
          <w:szCs w:val="24"/>
        </w:rPr>
        <w:t>, 201</w:t>
      </w:r>
      <w:r w:rsidR="003C315E" w:rsidRPr="006B1DE8">
        <w:rPr>
          <w:rFonts w:ascii="Lato" w:hAnsi="Lato"/>
          <w:sz w:val="24"/>
          <w:szCs w:val="24"/>
        </w:rPr>
        <w:t>8</w:t>
      </w:r>
      <w:r w:rsidRPr="006B1DE8">
        <w:rPr>
          <w:rFonts w:ascii="Lato" w:hAnsi="Lato"/>
          <w:sz w:val="24"/>
          <w:szCs w:val="24"/>
        </w:rPr>
        <w:t>, in the Board Conference Room, White Administrative Services Center, at the College in the City of Tyler, Texas, for the purpose of addressing the following agenda:</w:t>
      </w:r>
    </w:p>
    <w:p w:rsidR="005D5FA7" w:rsidRPr="006B1DE8" w:rsidRDefault="005D5FA7" w:rsidP="005D5FA7">
      <w:pPr>
        <w:tabs>
          <w:tab w:val="decimal" w:pos="360"/>
        </w:tabs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2E29C0">
      <w:pPr>
        <w:pStyle w:val="ListParagraph"/>
        <w:numPr>
          <w:ilvl w:val="0"/>
          <w:numId w:val="17"/>
        </w:numPr>
        <w:spacing w:after="0" w:line="240" w:lineRule="auto"/>
        <w:ind w:left="720"/>
        <w:jc w:val="both"/>
        <w:rPr>
          <w:rFonts w:ascii="Lato" w:hAnsi="Lato"/>
          <w:sz w:val="24"/>
          <w:szCs w:val="24"/>
        </w:rPr>
      </w:pPr>
      <w:r w:rsidRPr="006B1DE8">
        <w:rPr>
          <w:rFonts w:ascii="Lato" w:hAnsi="Lato"/>
          <w:sz w:val="24"/>
          <w:szCs w:val="24"/>
        </w:rPr>
        <w:t>Work session on</w:t>
      </w:r>
      <w:r w:rsidR="005C4EDB" w:rsidRPr="006B1DE8">
        <w:rPr>
          <w:rFonts w:ascii="Lato" w:hAnsi="Lato"/>
          <w:sz w:val="24"/>
          <w:szCs w:val="24"/>
        </w:rPr>
        <w:t xml:space="preserve"> </w:t>
      </w:r>
      <w:r w:rsidRPr="006B1DE8">
        <w:rPr>
          <w:rFonts w:ascii="Lato" w:hAnsi="Lato"/>
          <w:sz w:val="24"/>
          <w:szCs w:val="24"/>
        </w:rPr>
        <w:t>finances.</w:t>
      </w:r>
    </w:p>
    <w:p w:rsidR="00482823" w:rsidRPr="006B1DE8" w:rsidRDefault="00482823" w:rsidP="00482823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FD7764" w:rsidRDefault="00FD7764" w:rsidP="00FD7764">
      <w:pPr>
        <w:pStyle w:val="ListParagraph"/>
        <w:numPr>
          <w:ilvl w:val="0"/>
          <w:numId w:val="17"/>
        </w:numPr>
        <w:spacing w:after="0" w:line="240" w:lineRule="auto"/>
        <w:ind w:left="720"/>
        <w:jc w:val="both"/>
        <w:rPr>
          <w:rFonts w:ascii="Lato" w:hAnsi="Lato"/>
          <w:sz w:val="24"/>
          <w:szCs w:val="24"/>
        </w:rPr>
      </w:pPr>
      <w:r w:rsidRPr="006B1DE8">
        <w:rPr>
          <w:rFonts w:ascii="Lato" w:hAnsi="Lato"/>
          <w:sz w:val="24"/>
          <w:szCs w:val="24"/>
        </w:rPr>
        <w:t>Discussion regarding agenda items.</w:t>
      </w:r>
    </w:p>
    <w:p w:rsidR="00DD67BF" w:rsidRPr="00DD67BF" w:rsidRDefault="00DD67BF" w:rsidP="00DD67BF">
      <w:pPr>
        <w:pStyle w:val="ListParagraph"/>
        <w:rPr>
          <w:rFonts w:ascii="Lato" w:hAnsi="Lato"/>
          <w:sz w:val="24"/>
          <w:szCs w:val="24"/>
        </w:rPr>
      </w:pPr>
    </w:p>
    <w:p w:rsidR="00DD67BF" w:rsidRDefault="001A071A" w:rsidP="00FD7764">
      <w:pPr>
        <w:pStyle w:val="ListParagraph"/>
        <w:numPr>
          <w:ilvl w:val="0"/>
          <w:numId w:val="17"/>
        </w:numPr>
        <w:spacing w:after="0" w:line="240" w:lineRule="auto"/>
        <w:ind w:left="72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Review of </w:t>
      </w:r>
      <w:r w:rsidR="006433F4">
        <w:rPr>
          <w:rFonts w:ascii="Lato" w:hAnsi="Lato"/>
          <w:sz w:val="24"/>
          <w:szCs w:val="24"/>
        </w:rPr>
        <w:t xml:space="preserve">results of the </w:t>
      </w:r>
      <w:r w:rsidR="00DD67BF">
        <w:rPr>
          <w:rFonts w:ascii="Lato" w:hAnsi="Lato"/>
          <w:sz w:val="24"/>
          <w:szCs w:val="24"/>
        </w:rPr>
        <w:t>Board of Trustees evaluation of responsibilities and expectations.</w:t>
      </w:r>
    </w:p>
    <w:p w:rsidR="00FD7764" w:rsidRPr="006B1DE8" w:rsidRDefault="00FD7764" w:rsidP="00FD7764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DC429F" w:rsidRPr="006B1DE8" w:rsidRDefault="00DC429F" w:rsidP="00DC429F">
      <w:pPr>
        <w:pStyle w:val="ListParagraph"/>
        <w:rPr>
          <w:rFonts w:ascii="Lato" w:hAnsi="Lato"/>
          <w:sz w:val="24"/>
          <w:szCs w:val="24"/>
        </w:rPr>
      </w:pPr>
    </w:p>
    <w:p w:rsidR="005C4B65" w:rsidRPr="006B1DE8" w:rsidRDefault="005C4B65" w:rsidP="006767D3">
      <w:pPr>
        <w:pStyle w:val="ListParagraph"/>
        <w:ind w:hanging="360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EA1370" w:rsidRPr="006B1DE8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EA1370" w:rsidRPr="006B1DE8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EA1370" w:rsidRPr="006B1DE8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EA1370" w:rsidRPr="006B1DE8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EA1370" w:rsidRPr="006B1DE8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</w:rPr>
      </w:pP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</w:rPr>
      </w:pP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  <w:t>Ellen Matthews, Secretary</w:t>
      </w: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  <w:u w:val="single"/>
        </w:rPr>
      </w:pP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</w:rPr>
      </w:pP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  <w:t>Date and time posted</w:t>
      </w:r>
    </w:p>
    <w:p w:rsidR="0087348C" w:rsidRPr="007676D2" w:rsidRDefault="0087348C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</w:rPr>
        <w:sectPr w:rsidR="0087348C" w:rsidRPr="007676D2" w:rsidSect="007B71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3312" w:right="1080" w:bottom="432" w:left="1080" w:header="720" w:footer="720" w:gutter="0"/>
          <w:cols w:space="720"/>
          <w:docGrid w:linePitch="360"/>
        </w:sectPr>
      </w:pPr>
    </w:p>
    <w:p w:rsidR="00CD58A7" w:rsidRDefault="00CD58A7" w:rsidP="00883B41">
      <w:pPr>
        <w:tabs>
          <w:tab w:val="decimal" w:pos="540"/>
          <w:tab w:val="left" w:pos="990"/>
        </w:tabs>
        <w:spacing w:after="0" w:line="360" w:lineRule="auto"/>
        <w:ind w:left="630" w:hanging="630"/>
        <w:jc w:val="center"/>
        <w:rPr>
          <w:rFonts w:ascii="Lato" w:hAnsi="Lato"/>
          <w:b/>
          <w:sz w:val="24"/>
          <w:szCs w:val="24"/>
        </w:rPr>
      </w:pPr>
    </w:p>
    <w:p w:rsidR="00F413D2" w:rsidRPr="00AC4326" w:rsidRDefault="00F413D2" w:rsidP="00883B41">
      <w:pPr>
        <w:tabs>
          <w:tab w:val="decimal" w:pos="540"/>
          <w:tab w:val="left" w:pos="990"/>
        </w:tabs>
        <w:spacing w:after="0" w:line="360" w:lineRule="auto"/>
        <w:ind w:left="630" w:hanging="630"/>
        <w:jc w:val="center"/>
        <w:rPr>
          <w:rFonts w:ascii="Lato" w:hAnsi="Lato"/>
          <w:b/>
          <w:sz w:val="20"/>
          <w:szCs w:val="20"/>
        </w:rPr>
      </w:pPr>
      <w:r w:rsidRPr="00AC4326">
        <w:rPr>
          <w:rFonts w:ascii="Lato" w:hAnsi="Lato"/>
          <w:b/>
          <w:sz w:val="20"/>
          <w:szCs w:val="20"/>
        </w:rPr>
        <w:t>NOTICE OF MEETING</w:t>
      </w:r>
    </w:p>
    <w:p w:rsidR="00F413D2" w:rsidRPr="00AC4326" w:rsidRDefault="00F413D2" w:rsidP="008D1C93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AC4326">
        <w:rPr>
          <w:rFonts w:ascii="Lato" w:hAnsi="Lato"/>
          <w:sz w:val="20"/>
          <w:szCs w:val="20"/>
        </w:rPr>
        <w:t xml:space="preserve">Notice is hereby given that the Board of Trustees of the Tyler Junior College District will meet at </w:t>
      </w:r>
      <w:r w:rsidR="002D417F" w:rsidRPr="00AC4326">
        <w:rPr>
          <w:rFonts w:ascii="Lato" w:hAnsi="Lato"/>
          <w:sz w:val="20"/>
          <w:szCs w:val="20"/>
        </w:rPr>
        <w:t>11:00</w:t>
      </w:r>
      <w:r w:rsidRPr="00AC4326">
        <w:rPr>
          <w:rFonts w:ascii="Lato" w:hAnsi="Lato"/>
          <w:sz w:val="20"/>
          <w:szCs w:val="20"/>
        </w:rPr>
        <w:t xml:space="preserve"> </w:t>
      </w:r>
      <w:r w:rsidR="002D417F" w:rsidRPr="00AC4326">
        <w:rPr>
          <w:rFonts w:ascii="Lato" w:hAnsi="Lato"/>
          <w:sz w:val="20"/>
          <w:szCs w:val="20"/>
        </w:rPr>
        <w:t>a</w:t>
      </w:r>
      <w:r w:rsidRPr="00AC4326">
        <w:rPr>
          <w:rFonts w:ascii="Lato" w:hAnsi="Lato"/>
          <w:sz w:val="20"/>
          <w:szCs w:val="20"/>
        </w:rPr>
        <w:t xml:space="preserve">.m. on the </w:t>
      </w:r>
      <w:r w:rsidR="001A071A">
        <w:rPr>
          <w:rFonts w:ascii="Lato" w:hAnsi="Lato"/>
          <w:sz w:val="20"/>
          <w:szCs w:val="20"/>
        </w:rPr>
        <w:t>30</w:t>
      </w:r>
      <w:r w:rsidR="00EE655C" w:rsidRPr="00AC4326">
        <w:rPr>
          <w:rFonts w:ascii="Lato" w:hAnsi="Lato"/>
          <w:sz w:val="20"/>
          <w:szCs w:val="20"/>
          <w:vertAlign w:val="superscript"/>
        </w:rPr>
        <w:t>th</w:t>
      </w:r>
      <w:r w:rsidR="00EE655C" w:rsidRPr="00AC4326">
        <w:rPr>
          <w:rFonts w:ascii="Lato" w:hAnsi="Lato"/>
          <w:sz w:val="20"/>
          <w:szCs w:val="20"/>
        </w:rPr>
        <w:t xml:space="preserve"> </w:t>
      </w:r>
      <w:r w:rsidR="00604F28" w:rsidRPr="00AC4326">
        <w:rPr>
          <w:rFonts w:ascii="Lato" w:hAnsi="Lato"/>
          <w:sz w:val="20"/>
          <w:szCs w:val="20"/>
        </w:rPr>
        <w:t>day</w:t>
      </w:r>
      <w:r w:rsidR="0066381C" w:rsidRPr="00AC4326">
        <w:rPr>
          <w:rFonts w:ascii="Lato" w:hAnsi="Lato"/>
          <w:sz w:val="20"/>
          <w:szCs w:val="20"/>
        </w:rPr>
        <w:t xml:space="preserve"> </w:t>
      </w:r>
      <w:r w:rsidRPr="00AC4326">
        <w:rPr>
          <w:rFonts w:ascii="Lato" w:hAnsi="Lato"/>
          <w:sz w:val="20"/>
          <w:szCs w:val="20"/>
        </w:rPr>
        <w:t xml:space="preserve">of </w:t>
      </w:r>
      <w:r w:rsidR="001A071A">
        <w:rPr>
          <w:rFonts w:ascii="Lato" w:hAnsi="Lato"/>
          <w:sz w:val="20"/>
          <w:szCs w:val="20"/>
        </w:rPr>
        <w:t>August</w:t>
      </w:r>
      <w:r w:rsidR="00180F5A" w:rsidRPr="00AC4326">
        <w:rPr>
          <w:rFonts w:ascii="Lato" w:hAnsi="Lato"/>
          <w:sz w:val="20"/>
          <w:szCs w:val="20"/>
        </w:rPr>
        <w:t>, 201</w:t>
      </w:r>
      <w:r w:rsidR="003C315E" w:rsidRPr="00AC4326">
        <w:rPr>
          <w:rFonts w:ascii="Lato" w:hAnsi="Lato"/>
          <w:sz w:val="20"/>
          <w:szCs w:val="20"/>
        </w:rPr>
        <w:t>8</w:t>
      </w:r>
      <w:r w:rsidRPr="00AC4326">
        <w:rPr>
          <w:rFonts w:ascii="Lato" w:hAnsi="Lato"/>
          <w:sz w:val="20"/>
          <w:szCs w:val="20"/>
        </w:rPr>
        <w:t xml:space="preserve">, in </w:t>
      </w:r>
      <w:r w:rsidR="002D417F" w:rsidRPr="00AC4326">
        <w:rPr>
          <w:rFonts w:ascii="Lato" w:hAnsi="Lato"/>
          <w:sz w:val="20"/>
          <w:szCs w:val="20"/>
        </w:rPr>
        <w:t xml:space="preserve">the </w:t>
      </w:r>
      <w:r w:rsidR="00687847" w:rsidRPr="00AC4326">
        <w:rPr>
          <w:rFonts w:ascii="Lato" w:hAnsi="Lato"/>
          <w:sz w:val="20"/>
          <w:szCs w:val="20"/>
        </w:rPr>
        <w:t>Board Room, White Administrative S</w:t>
      </w:r>
      <w:r w:rsidR="008C1B80" w:rsidRPr="00AC4326">
        <w:rPr>
          <w:rFonts w:ascii="Lato" w:hAnsi="Lato"/>
          <w:sz w:val="20"/>
          <w:szCs w:val="20"/>
        </w:rPr>
        <w:t>e</w:t>
      </w:r>
      <w:r w:rsidR="00687847" w:rsidRPr="00AC4326">
        <w:rPr>
          <w:rFonts w:ascii="Lato" w:hAnsi="Lato"/>
          <w:sz w:val="20"/>
          <w:szCs w:val="20"/>
        </w:rPr>
        <w:t xml:space="preserve">rvices Center, </w:t>
      </w:r>
      <w:r w:rsidR="002D417F" w:rsidRPr="00AC4326">
        <w:rPr>
          <w:rFonts w:ascii="Lato" w:hAnsi="Lato"/>
          <w:sz w:val="20"/>
          <w:szCs w:val="20"/>
        </w:rPr>
        <w:t>at the College in the City of Tyler, Texas, for the pur</w:t>
      </w:r>
      <w:r w:rsidRPr="00AC4326">
        <w:rPr>
          <w:rFonts w:ascii="Lato" w:hAnsi="Lato"/>
          <w:sz w:val="20"/>
          <w:szCs w:val="20"/>
        </w:rPr>
        <w:t>pose of addressing the following agenda:</w:t>
      </w:r>
    </w:p>
    <w:p w:rsidR="008D1C93" w:rsidRPr="00AC4326" w:rsidRDefault="008D1C93" w:rsidP="008D1C93">
      <w:pPr>
        <w:spacing w:after="0" w:line="240" w:lineRule="auto"/>
        <w:jc w:val="both"/>
        <w:rPr>
          <w:rFonts w:ascii="Lato" w:hAnsi="Lato"/>
          <w:sz w:val="20"/>
          <w:szCs w:val="20"/>
        </w:rPr>
      </w:pPr>
    </w:p>
    <w:p w:rsidR="003C315E" w:rsidRPr="00AC4326" w:rsidRDefault="00EE655C" w:rsidP="00AB61BE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="Lato" w:hAnsi="Lato"/>
          <w:sz w:val="20"/>
          <w:szCs w:val="20"/>
        </w:rPr>
      </w:pPr>
      <w:r w:rsidRPr="00AC4326">
        <w:rPr>
          <w:rFonts w:ascii="Lato" w:hAnsi="Lato"/>
          <w:sz w:val="20"/>
          <w:szCs w:val="20"/>
        </w:rPr>
        <w:t xml:space="preserve">Consideration of a resolution in memory of </w:t>
      </w:r>
      <w:r w:rsidR="001A071A">
        <w:rPr>
          <w:rFonts w:ascii="Lato" w:hAnsi="Lato"/>
          <w:sz w:val="20"/>
          <w:szCs w:val="20"/>
        </w:rPr>
        <w:t>Gene Carney</w:t>
      </w:r>
      <w:r w:rsidR="003C315E" w:rsidRPr="00AC4326">
        <w:rPr>
          <w:rFonts w:ascii="Lato" w:hAnsi="Lato"/>
          <w:sz w:val="20"/>
          <w:szCs w:val="20"/>
        </w:rPr>
        <w:t>.</w:t>
      </w:r>
    </w:p>
    <w:p w:rsidR="001A071A" w:rsidRDefault="00EE655C" w:rsidP="001A071A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="Lato" w:hAnsi="Lato"/>
          <w:sz w:val="20"/>
          <w:szCs w:val="20"/>
        </w:rPr>
      </w:pPr>
      <w:r w:rsidRPr="00AC4326">
        <w:rPr>
          <w:rFonts w:ascii="Lato" w:hAnsi="Lato"/>
          <w:sz w:val="20"/>
          <w:szCs w:val="20"/>
        </w:rPr>
        <w:t>Consideration of minutes of the meeting</w:t>
      </w:r>
      <w:r w:rsidR="001A071A">
        <w:rPr>
          <w:rFonts w:ascii="Lato" w:hAnsi="Lato"/>
          <w:sz w:val="20"/>
          <w:szCs w:val="20"/>
        </w:rPr>
        <w:t>s</w:t>
      </w:r>
      <w:r w:rsidRPr="00AC4326">
        <w:rPr>
          <w:rFonts w:ascii="Lato" w:hAnsi="Lato"/>
          <w:sz w:val="20"/>
          <w:szCs w:val="20"/>
        </w:rPr>
        <w:t xml:space="preserve"> held on </w:t>
      </w:r>
      <w:r w:rsidR="001A071A">
        <w:rPr>
          <w:rFonts w:ascii="Lato" w:hAnsi="Lato"/>
          <w:sz w:val="20"/>
          <w:szCs w:val="20"/>
        </w:rPr>
        <w:t xml:space="preserve">July 26 and August 7, 2018 and the public tax hearings held on </w:t>
      </w:r>
    </w:p>
    <w:p w:rsidR="004A5A5C" w:rsidRPr="00AC4326" w:rsidRDefault="001A071A" w:rsidP="001A071A">
      <w:pPr>
        <w:pStyle w:val="ListParagraph"/>
        <w:tabs>
          <w:tab w:val="left" w:pos="720"/>
        </w:tabs>
        <w:spacing w:after="0" w:line="360" w:lineRule="auto"/>
        <w:ind w:right="36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August 16 and August 23, 2018</w:t>
      </w:r>
      <w:r w:rsidR="004A5A5C" w:rsidRPr="00AC4326">
        <w:rPr>
          <w:rFonts w:ascii="Lato" w:hAnsi="Lato"/>
          <w:sz w:val="20"/>
          <w:szCs w:val="20"/>
        </w:rPr>
        <w:t>.</w:t>
      </w:r>
    </w:p>
    <w:p w:rsidR="004A5A5C" w:rsidRPr="00AC4326" w:rsidRDefault="008E1668" w:rsidP="00AB61BE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Consideration of tax abatement for Wyoming Machinery Company</w:t>
      </w:r>
      <w:r w:rsidR="00435C61" w:rsidRPr="00AC4326">
        <w:rPr>
          <w:rFonts w:ascii="Lato" w:hAnsi="Lato"/>
          <w:sz w:val="20"/>
          <w:szCs w:val="20"/>
        </w:rPr>
        <w:t>.</w:t>
      </w:r>
    </w:p>
    <w:p w:rsidR="00B27033" w:rsidRDefault="008E1668" w:rsidP="00AB61BE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left="360" w:right="360" w:firstLine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Consideration of tax abatement for </w:t>
      </w:r>
      <w:proofErr w:type="spellStart"/>
      <w:r>
        <w:rPr>
          <w:rFonts w:ascii="Lato" w:hAnsi="Lato"/>
          <w:sz w:val="20"/>
          <w:szCs w:val="20"/>
        </w:rPr>
        <w:t>Hiland</w:t>
      </w:r>
      <w:proofErr w:type="spellEnd"/>
      <w:r>
        <w:rPr>
          <w:rFonts w:ascii="Lato" w:hAnsi="Lato"/>
          <w:sz w:val="20"/>
          <w:szCs w:val="20"/>
        </w:rPr>
        <w:t xml:space="preserve"> Dairy Foods</w:t>
      </w:r>
      <w:r w:rsidR="00B27033" w:rsidRPr="00AC4326">
        <w:rPr>
          <w:rFonts w:ascii="Lato" w:hAnsi="Lato"/>
          <w:sz w:val="20"/>
          <w:szCs w:val="20"/>
        </w:rPr>
        <w:t>.</w:t>
      </w:r>
    </w:p>
    <w:p w:rsidR="000F78A9" w:rsidRDefault="001C3477" w:rsidP="00AB61BE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left="360" w:right="360" w:firstLine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TJC Forecast for 2018-2019</w:t>
      </w:r>
      <w:bookmarkStart w:id="0" w:name="_GoBack"/>
      <w:bookmarkEnd w:id="0"/>
      <w:r>
        <w:rPr>
          <w:rFonts w:ascii="Lato" w:hAnsi="Lato"/>
          <w:sz w:val="20"/>
          <w:szCs w:val="20"/>
        </w:rPr>
        <w:t>.</w:t>
      </w:r>
    </w:p>
    <w:p w:rsidR="000B5666" w:rsidRPr="00AC4326" w:rsidRDefault="000B5666" w:rsidP="00AB61BE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left="360" w:right="360" w:firstLine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Presentation of Certificate of Achievement for Excellence in Financial Reporting.</w:t>
      </w:r>
    </w:p>
    <w:p w:rsidR="00522254" w:rsidRPr="00AC4326" w:rsidRDefault="00F323F4" w:rsidP="00AB61BE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left="360" w:right="360" w:firstLine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Consideration of the proposed 2018-2019 budget</w:t>
      </w:r>
      <w:r w:rsidR="00522254" w:rsidRPr="00AC4326">
        <w:rPr>
          <w:rFonts w:ascii="Lato" w:hAnsi="Lato"/>
          <w:sz w:val="20"/>
          <w:szCs w:val="20"/>
        </w:rPr>
        <w:t>.</w:t>
      </w:r>
    </w:p>
    <w:p w:rsidR="007939C3" w:rsidRPr="00AC4326" w:rsidRDefault="00F323F4" w:rsidP="00AB61BE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left="360" w:right="360" w:firstLine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Consideration of the 2018 tax rate</w:t>
      </w:r>
      <w:r w:rsidR="007939C3" w:rsidRPr="00AC4326">
        <w:rPr>
          <w:rFonts w:ascii="Lato" w:hAnsi="Lato"/>
          <w:sz w:val="20"/>
          <w:szCs w:val="20"/>
        </w:rPr>
        <w:t>.</w:t>
      </w:r>
    </w:p>
    <w:p w:rsidR="0000714D" w:rsidRPr="00AC4326" w:rsidRDefault="00A00903" w:rsidP="00AB61BE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="Lato" w:hAnsi="Lato"/>
          <w:sz w:val="20"/>
          <w:szCs w:val="20"/>
        </w:rPr>
      </w:pPr>
      <w:r w:rsidRPr="00AC4326">
        <w:rPr>
          <w:rFonts w:ascii="Lato" w:hAnsi="Lato"/>
          <w:sz w:val="20"/>
          <w:szCs w:val="20"/>
        </w:rPr>
        <w:t xml:space="preserve">Consideration of </w:t>
      </w:r>
      <w:r w:rsidR="00AD4043" w:rsidRPr="00AC4326">
        <w:rPr>
          <w:rFonts w:ascii="Lato" w:hAnsi="Lato"/>
          <w:sz w:val="20"/>
          <w:szCs w:val="20"/>
        </w:rPr>
        <w:t>monthly financial and investment reports</w:t>
      </w:r>
      <w:r w:rsidR="00281C6F" w:rsidRPr="00AC4326">
        <w:rPr>
          <w:rFonts w:ascii="Lato" w:hAnsi="Lato"/>
          <w:sz w:val="20"/>
          <w:szCs w:val="20"/>
        </w:rPr>
        <w:t>.</w:t>
      </w:r>
    </w:p>
    <w:p w:rsidR="00E02A17" w:rsidRPr="00AC4326" w:rsidRDefault="00E02A17" w:rsidP="00BF4C23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 w:hanging="450"/>
        <w:jc w:val="both"/>
        <w:rPr>
          <w:rFonts w:ascii="Lato" w:hAnsi="Lato"/>
          <w:sz w:val="20"/>
          <w:szCs w:val="20"/>
        </w:rPr>
      </w:pPr>
      <w:r w:rsidRPr="00AC4326">
        <w:rPr>
          <w:rFonts w:ascii="Lato" w:hAnsi="Lato"/>
          <w:sz w:val="20"/>
          <w:szCs w:val="20"/>
        </w:rPr>
        <w:t>Consent agenda:</w:t>
      </w:r>
    </w:p>
    <w:p w:rsidR="006C296D" w:rsidRPr="001A071A" w:rsidRDefault="001A071A" w:rsidP="004B4603">
      <w:pPr>
        <w:pStyle w:val="ListParagraph"/>
        <w:numPr>
          <w:ilvl w:val="1"/>
          <w:numId w:val="8"/>
        </w:numPr>
        <w:tabs>
          <w:tab w:val="left" w:pos="720"/>
          <w:tab w:val="left" w:pos="990"/>
        </w:tabs>
        <w:spacing w:after="0" w:line="240" w:lineRule="auto"/>
        <w:ind w:left="990" w:right="360" w:hanging="270"/>
        <w:jc w:val="both"/>
        <w:rPr>
          <w:rFonts w:ascii="Lato" w:hAnsi="Lato"/>
          <w:bCs/>
          <w:sz w:val="20"/>
          <w:szCs w:val="20"/>
        </w:rPr>
      </w:pPr>
      <w:r w:rsidRPr="001A071A">
        <w:rPr>
          <w:rFonts w:ascii="Lato" w:hAnsi="Lato"/>
          <w:sz w:val="20"/>
          <w:szCs w:val="20"/>
        </w:rPr>
        <w:t>consideration of resolutions authorizing the president of the Board of Trustees to execute deeds for the sale of delinquent tax properties in Smith County</w:t>
      </w:r>
      <w:r w:rsidR="001C3477">
        <w:rPr>
          <w:rFonts w:ascii="Lato" w:hAnsi="Lato"/>
          <w:sz w:val="20"/>
          <w:szCs w:val="20"/>
        </w:rPr>
        <w:t>,</w:t>
      </w:r>
      <w:r w:rsidRPr="001A071A">
        <w:rPr>
          <w:rFonts w:ascii="Lato" w:hAnsi="Lato"/>
          <w:sz w:val="20"/>
          <w:szCs w:val="20"/>
        </w:rPr>
        <w:t xml:space="preserve"> Texas</w:t>
      </w:r>
      <w:r w:rsidR="006C296D" w:rsidRPr="001A071A">
        <w:rPr>
          <w:rFonts w:ascii="Lato" w:hAnsi="Lato"/>
          <w:bCs/>
          <w:sz w:val="20"/>
          <w:szCs w:val="20"/>
        </w:rPr>
        <w:t>;</w:t>
      </w:r>
    </w:p>
    <w:p w:rsidR="009A7704" w:rsidRPr="00AC4326" w:rsidRDefault="00ED7198" w:rsidP="00740660">
      <w:pPr>
        <w:pStyle w:val="ListParagraph"/>
        <w:numPr>
          <w:ilvl w:val="1"/>
          <w:numId w:val="8"/>
        </w:numPr>
        <w:tabs>
          <w:tab w:val="left" w:pos="990"/>
        </w:tabs>
        <w:spacing w:after="0" w:line="240" w:lineRule="auto"/>
        <w:ind w:left="990" w:right="360" w:hanging="270"/>
        <w:jc w:val="both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 xml:space="preserve">consideration of renewal of agreement with </w:t>
      </w:r>
      <w:proofErr w:type="spellStart"/>
      <w:r>
        <w:rPr>
          <w:rFonts w:ascii="Lato" w:hAnsi="Lato"/>
          <w:bCs/>
          <w:sz w:val="20"/>
          <w:szCs w:val="20"/>
        </w:rPr>
        <w:t>Suddenlink</w:t>
      </w:r>
      <w:proofErr w:type="spellEnd"/>
      <w:r>
        <w:rPr>
          <w:rFonts w:ascii="Lato" w:hAnsi="Lato"/>
          <w:bCs/>
          <w:sz w:val="20"/>
          <w:szCs w:val="20"/>
        </w:rPr>
        <w:t xml:space="preserve"> at campus locations in Tyler, Jacksonville, Lindale and Rusk</w:t>
      </w:r>
      <w:r w:rsidR="009A7704" w:rsidRPr="00AC4326">
        <w:rPr>
          <w:rFonts w:ascii="Lato" w:hAnsi="Lato"/>
          <w:bCs/>
          <w:sz w:val="20"/>
          <w:szCs w:val="20"/>
        </w:rPr>
        <w:t>;</w:t>
      </w:r>
    </w:p>
    <w:p w:rsidR="00436A79" w:rsidRPr="00AC4326" w:rsidRDefault="00ED7198" w:rsidP="00740660">
      <w:pPr>
        <w:pStyle w:val="ListParagraph"/>
        <w:numPr>
          <w:ilvl w:val="1"/>
          <w:numId w:val="8"/>
        </w:numPr>
        <w:tabs>
          <w:tab w:val="left" w:pos="990"/>
        </w:tabs>
        <w:spacing w:after="0" w:line="240" w:lineRule="auto"/>
        <w:ind w:left="990" w:right="360" w:hanging="270"/>
        <w:jc w:val="both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 xml:space="preserve">consideration of agreement with </w:t>
      </w:r>
      <w:proofErr w:type="spellStart"/>
      <w:r>
        <w:rPr>
          <w:rFonts w:ascii="Lato" w:hAnsi="Lato"/>
          <w:bCs/>
          <w:sz w:val="20"/>
          <w:szCs w:val="20"/>
        </w:rPr>
        <w:t>NetSync</w:t>
      </w:r>
      <w:proofErr w:type="spellEnd"/>
      <w:r>
        <w:rPr>
          <w:rFonts w:ascii="Lato" w:hAnsi="Lato"/>
          <w:bCs/>
          <w:sz w:val="20"/>
          <w:szCs w:val="20"/>
        </w:rPr>
        <w:t xml:space="preserve"> for renewal of annual maintenance and extended warranty for campus IT </w:t>
      </w:r>
      <w:proofErr w:type="spellStart"/>
      <w:r>
        <w:rPr>
          <w:rFonts w:ascii="Lato" w:hAnsi="Lato"/>
          <w:bCs/>
          <w:sz w:val="20"/>
          <w:szCs w:val="20"/>
        </w:rPr>
        <w:t>SmartNet</w:t>
      </w:r>
      <w:proofErr w:type="spellEnd"/>
      <w:r w:rsidR="008D1C93" w:rsidRPr="00AC4326">
        <w:rPr>
          <w:rFonts w:ascii="Lato" w:hAnsi="Lato"/>
          <w:bCs/>
          <w:sz w:val="20"/>
          <w:szCs w:val="20"/>
        </w:rPr>
        <w:t>;</w:t>
      </w:r>
    </w:p>
    <w:p w:rsidR="000812BF" w:rsidRPr="00AC4326" w:rsidRDefault="009A7704" w:rsidP="00740660">
      <w:pPr>
        <w:pStyle w:val="ListParagraph"/>
        <w:tabs>
          <w:tab w:val="left" w:pos="990"/>
        </w:tabs>
        <w:spacing w:after="0" w:line="240" w:lineRule="auto"/>
        <w:ind w:left="990" w:right="360" w:hanging="270"/>
        <w:jc w:val="both"/>
        <w:rPr>
          <w:rFonts w:ascii="Lato" w:hAnsi="Lato" w:cs="Times New Roman"/>
          <w:bCs/>
          <w:sz w:val="20"/>
          <w:szCs w:val="20"/>
        </w:rPr>
      </w:pPr>
      <w:r w:rsidRPr="00AC4326">
        <w:rPr>
          <w:rFonts w:ascii="Lato" w:hAnsi="Lato" w:cs="Times New Roman"/>
          <w:bCs/>
          <w:sz w:val="20"/>
          <w:szCs w:val="20"/>
        </w:rPr>
        <w:t>d</w:t>
      </w:r>
      <w:r w:rsidR="00D4630F" w:rsidRPr="00AC4326">
        <w:rPr>
          <w:rFonts w:ascii="Lato" w:hAnsi="Lato" w:cs="Times New Roman"/>
          <w:bCs/>
          <w:sz w:val="20"/>
          <w:szCs w:val="20"/>
        </w:rPr>
        <w:t>.</w:t>
      </w:r>
      <w:r w:rsidR="00D4630F" w:rsidRPr="00AC4326">
        <w:rPr>
          <w:rFonts w:ascii="Lato" w:hAnsi="Lato" w:cs="Times New Roman"/>
          <w:bCs/>
          <w:sz w:val="20"/>
          <w:szCs w:val="20"/>
        </w:rPr>
        <w:tab/>
      </w:r>
      <w:r w:rsidR="00ED7198">
        <w:rPr>
          <w:rFonts w:ascii="Lato" w:hAnsi="Lato" w:cs="Times New Roman"/>
          <w:bCs/>
          <w:sz w:val="20"/>
          <w:szCs w:val="20"/>
        </w:rPr>
        <w:t xml:space="preserve">consideration of agreement with </w:t>
      </w:r>
      <w:proofErr w:type="spellStart"/>
      <w:r w:rsidR="00ED7198">
        <w:rPr>
          <w:rFonts w:ascii="Lato" w:hAnsi="Lato" w:cs="Times New Roman"/>
          <w:bCs/>
          <w:sz w:val="20"/>
          <w:szCs w:val="20"/>
        </w:rPr>
        <w:t>ChemAqua</w:t>
      </w:r>
      <w:proofErr w:type="spellEnd"/>
      <w:r w:rsidR="00ED7198">
        <w:rPr>
          <w:rFonts w:ascii="Lato" w:hAnsi="Lato" w:cs="Times New Roman"/>
          <w:bCs/>
          <w:sz w:val="20"/>
          <w:szCs w:val="20"/>
        </w:rPr>
        <w:t xml:space="preserve"> for cooling tower and hydronic water treatment products and services</w:t>
      </w:r>
      <w:r w:rsidR="000812BF" w:rsidRPr="00AC4326">
        <w:rPr>
          <w:rFonts w:ascii="Lato" w:hAnsi="Lato" w:cs="Times New Roman"/>
          <w:bCs/>
          <w:sz w:val="20"/>
          <w:szCs w:val="20"/>
        </w:rPr>
        <w:t>;</w:t>
      </w:r>
    </w:p>
    <w:p w:rsidR="00FC0CA4" w:rsidRPr="00AC4326" w:rsidRDefault="009A7704" w:rsidP="00740660">
      <w:pPr>
        <w:pStyle w:val="ListParagraph"/>
        <w:tabs>
          <w:tab w:val="left" w:pos="990"/>
        </w:tabs>
        <w:spacing w:after="0" w:line="240" w:lineRule="auto"/>
        <w:ind w:left="990" w:right="360" w:hanging="270"/>
        <w:jc w:val="both"/>
        <w:rPr>
          <w:rFonts w:ascii="Lato" w:hAnsi="Lato"/>
          <w:bCs/>
          <w:sz w:val="20"/>
          <w:szCs w:val="20"/>
        </w:rPr>
      </w:pPr>
      <w:r w:rsidRPr="00AC4326">
        <w:rPr>
          <w:rFonts w:ascii="Lato" w:hAnsi="Lato"/>
          <w:bCs/>
          <w:sz w:val="20"/>
          <w:szCs w:val="20"/>
        </w:rPr>
        <w:t>e</w:t>
      </w:r>
      <w:r w:rsidR="000812BF" w:rsidRPr="00AC4326">
        <w:rPr>
          <w:rFonts w:ascii="Lato" w:hAnsi="Lato"/>
          <w:bCs/>
          <w:sz w:val="20"/>
          <w:szCs w:val="20"/>
        </w:rPr>
        <w:t>.</w:t>
      </w:r>
      <w:r w:rsidR="000812BF" w:rsidRPr="00AC4326">
        <w:rPr>
          <w:rFonts w:ascii="Lato" w:hAnsi="Lato"/>
          <w:bCs/>
          <w:sz w:val="20"/>
          <w:szCs w:val="20"/>
        </w:rPr>
        <w:tab/>
      </w:r>
      <w:r w:rsidR="00ED7198">
        <w:rPr>
          <w:rFonts w:ascii="Lato" w:hAnsi="Lato"/>
          <w:bCs/>
          <w:sz w:val="20"/>
          <w:szCs w:val="20"/>
        </w:rPr>
        <w:t>consideration of agreement with Instructure for Canvas Cloud subscription and support for distance education</w:t>
      </w:r>
      <w:r w:rsidR="00D4630F" w:rsidRPr="00AC4326">
        <w:rPr>
          <w:rFonts w:ascii="Lato" w:hAnsi="Lato"/>
          <w:bCs/>
          <w:sz w:val="20"/>
          <w:szCs w:val="20"/>
        </w:rPr>
        <w:t>;</w:t>
      </w:r>
    </w:p>
    <w:p w:rsidR="00D4630F" w:rsidRPr="00AC4326" w:rsidRDefault="009A7704" w:rsidP="00740660">
      <w:pPr>
        <w:pStyle w:val="ListParagraph"/>
        <w:tabs>
          <w:tab w:val="left" w:pos="990"/>
        </w:tabs>
        <w:spacing w:after="0" w:line="240" w:lineRule="auto"/>
        <w:ind w:left="990" w:right="360" w:hanging="270"/>
        <w:jc w:val="both"/>
        <w:rPr>
          <w:rFonts w:ascii="Lato" w:hAnsi="Lato"/>
          <w:bCs/>
          <w:sz w:val="20"/>
          <w:szCs w:val="20"/>
        </w:rPr>
      </w:pPr>
      <w:r w:rsidRPr="00AC4326">
        <w:rPr>
          <w:rFonts w:ascii="Lato" w:hAnsi="Lato"/>
          <w:bCs/>
          <w:sz w:val="20"/>
          <w:szCs w:val="20"/>
        </w:rPr>
        <w:t>f</w:t>
      </w:r>
      <w:r w:rsidR="00D4630F" w:rsidRPr="00AC4326">
        <w:rPr>
          <w:rFonts w:ascii="Lato" w:hAnsi="Lato"/>
          <w:bCs/>
          <w:sz w:val="20"/>
          <w:szCs w:val="20"/>
        </w:rPr>
        <w:t>.</w:t>
      </w:r>
      <w:r w:rsidR="00D4630F" w:rsidRPr="00AC4326">
        <w:rPr>
          <w:rFonts w:ascii="Lato" w:hAnsi="Lato"/>
          <w:bCs/>
          <w:sz w:val="20"/>
          <w:szCs w:val="20"/>
        </w:rPr>
        <w:tab/>
      </w:r>
      <w:r w:rsidR="00ED7198">
        <w:rPr>
          <w:rFonts w:ascii="Lato" w:hAnsi="Lato"/>
          <w:bCs/>
          <w:sz w:val="20"/>
          <w:szCs w:val="20"/>
        </w:rPr>
        <w:t xml:space="preserve">consideration of agreement with </w:t>
      </w:r>
      <w:proofErr w:type="spellStart"/>
      <w:r w:rsidR="00ED7198">
        <w:rPr>
          <w:rFonts w:ascii="Lato" w:hAnsi="Lato"/>
          <w:bCs/>
          <w:sz w:val="20"/>
          <w:szCs w:val="20"/>
        </w:rPr>
        <w:t>Prothro</w:t>
      </w:r>
      <w:proofErr w:type="spellEnd"/>
      <w:r w:rsidR="00ED7198">
        <w:rPr>
          <w:rFonts w:ascii="Lato" w:hAnsi="Lato"/>
          <w:bCs/>
          <w:sz w:val="20"/>
          <w:szCs w:val="20"/>
        </w:rPr>
        <w:t>, Wilhelmi &amp; Company, PLLC</w:t>
      </w:r>
      <w:r w:rsidR="00BF4C23">
        <w:rPr>
          <w:rFonts w:ascii="Lato" w:hAnsi="Lato"/>
          <w:bCs/>
          <w:sz w:val="20"/>
          <w:szCs w:val="20"/>
        </w:rPr>
        <w:t xml:space="preserve"> for Foundation financial audits</w:t>
      </w:r>
      <w:r w:rsidR="006C296D" w:rsidRPr="00AC4326">
        <w:rPr>
          <w:rFonts w:ascii="Lato" w:hAnsi="Lato"/>
          <w:bCs/>
          <w:sz w:val="20"/>
          <w:szCs w:val="20"/>
        </w:rPr>
        <w:t>;</w:t>
      </w:r>
    </w:p>
    <w:p w:rsidR="0002016F" w:rsidRDefault="0002016F" w:rsidP="00740660">
      <w:pPr>
        <w:pStyle w:val="ListParagraph"/>
        <w:tabs>
          <w:tab w:val="left" w:pos="990"/>
        </w:tabs>
        <w:spacing w:after="0" w:line="240" w:lineRule="auto"/>
        <w:ind w:left="990" w:right="360" w:hanging="270"/>
        <w:jc w:val="both"/>
        <w:rPr>
          <w:rFonts w:ascii="Lato" w:hAnsi="Lato"/>
          <w:bCs/>
          <w:sz w:val="20"/>
          <w:szCs w:val="20"/>
        </w:rPr>
      </w:pPr>
      <w:r w:rsidRPr="00AC4326">
        <w:rPr>
          <w:rFonts w:ascii="Lato" w:hAnsi="Lato"/>
          <w:bCs/>
          <w:sz w:val="20"/>
          <w:szCs w:val="20"/>
        </w:rPr>
        <w:t>g.</w:t>
      </w:r>
      <w:r w:rsidRPr="00AC4326">
        <w:rPr>
          <w:rFonts w:ascii="Lato" w:hAnsi="Lato"/>
          <w:bCs/>
          <w:sz w:val="20"/>
          <w:szCs w:val="20"/>
        </w:rPr>
        <w:tab/>
      </w:r>
      <w:r w:rsidR="00BF4C23">
        <w:rPr>
          <w:rFonts w:ascii="Lato" w:hAnsi="Lato"/>
          <w:bCs/>
          <w:sz w:val="20"/>
          <w:szCs w:val="20"/>
        </w:rPr>
        <w:t xml:space="preserve">consideration of purchase </w:t>
      </w:r>
      <w:r w:rsidR="001C3477">
        <w:rPr>
          <w:rFonts w:ascii="Lato" w:hAnsi="Lato"/>
          <w:bCs/>
          <w:sz w:val="20"/>
          <w:szCs w:val="20"/>
        </w:rPr>
        <w:t xml:space="preserve">from </w:t>
      </w:r>
      <w:proofErr w:type="spellStart"/>
      <w:r w:rsidR="001C3477">
        <w:rPr>
          <w:rFonts w:ascii="Lato" w:hAnsi="Lato"/>
          <w:bCs/>
          <w:sz w:val="20"/>
          <w:szCs w:val="20"/>
        </w:rPr>
        <w:t>KbPort</w:t>
      </w:r>
      <w:proofErr w:type="spellEnd"/>
      <w:r w:rsidR="001C3477">
        <w:rPr>
          <w:rFonts w:ascii="Lato" w:hAnsi="Lato"/>
          <w:bCs/>
          <w:sz w:val="20"/>
          <w:szCs w:val="20"/>
        </w:rPr>
        <w:t xml:space="preserve"> </w:t>
      </w:r>
      <w:r w:rsidR="00BF4C23">
        <w:rPr>
          <w:rFonts w:ascii="Lato" w:hAnsi="Lato"/>
          <w:bCs/>
          <w:sz w:val="20"/>
          <w:szCs w:val="20"/>
        </w:rPr>
        <w:t>of clinical lab equipment for associate degree nursing</w:t>
      </w:r>
      <w:r w:rsidRPr="00AC4326">
        <w:rPr>
          <w:rFonts w:ascii="Lato" w:hAnsi="Lato"/>
          <w:bCs/>
          <w:sz w:val="20"/>
          <w:szCs w:val="20"/>
        </w:rPr>
        <w:t>;</w:t>
      </w:r>
    </w:p>
    <w:p w:rsidR="00667007" w:rsidRPr="00AC4326" w:rsidRDefault="0002016F" w:rsidP="00BF4C23">
      <w:pPr>
        <w:pStyle w:val="ListParagraph"/>
        <w:tabs>
          <w:tab w:val="left" w:pos="990"/>
        </w:tabs>
        <w:spacing w:after="0" w:line="360" w:lineRule="auto"/>
        <w:ind w:left="990" w:right="360" w:hanging="270"/>
        <w:jc w:val="both"/>
        <w:rPr>
          <w:rFonts w:ascii="Lato" w:hAnsi="Lato"/>
          <w:bCs/>
          <w:sz w:val="20"/>
          <w:szCs w:val="20"/>
        </w:rPr>
      </w:pPr>
      <w:r w:rsidRPr="00AC4326">
        <w:rPr>
          <w:rFonts w:ascii="Lato" w:hAnsi="Lato"/>
          <w:bCs/>
          <w:sz w:val="20"/>
          <w:szCs w:val="20"/>
        </w:rPr>
        <w:t>h</w:t>
      </w:r>
      <w:r w:rsidR="006C296D" w:rsidRPr="00AC4326">
        <w:rPr>
          <w:rFonts w:ascii="Lato" w:hAnsi="Lato"/>
          <w:bCs/>
          <w:sz w:val="20"/>
          <w:szCs w:val="20"/>
        </w:rPr>
        <w:t>.</w:t>
      </w:r>
      <w:r w:rsidR="006C296D" w:rsidRPr="00AC4326">
        <w:rPr>
          <w:rFonts w:ascii="Lato" w:hAnsi="Lato"/>
          <w:bCs/>
          <w:sz w:val="20"/>
          <w:szCs w:val="20"/>
        </w:rPr>
        <w:tab/>
      </w:r>
      <w:r w:rsidR="00BF4C23">
        <w:rPr>
          <w:rFonts w:ascii="Lato" w:hAnsi="Lato"/>
          <w:bCs/>
          <w:sz w:val="20"/>
          <w:szCs w:val="20"/>
        </w:rPr>
        <w:t>consideration of agreement with Southside Bank for bank depository services</w:t>
      </w:r>
      <w:r w:rsidR="00667007" w:rsidRPr="00AC4326">
        <w:rPr>
          <w:rFonts w:ascii="Lato" w:hAnsi="Lato"/>
          <w:bCs/>
          <w:sz w:val="20"/>
          <w:szCs w:val="20"/>
        </w:rPr>
        <w:t>.</w:t>
      </w:r>
    </w:p>
    <w:p w:rsidR="00F0656E" w:rsidRPr="00AC4326" w:rsidRDefault="00CD58A7" w:rsidP="00667007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 w:hanging="450"/>
        <w:jc w:val="both"/>
        <w:rPr>
          <w:rFonts w:ascii="Lato" w:hAnsi="Lato"/>
          <w:sz w:val="20"/>
          <w:szCs w:val="20"/>
        </w:rPr>
      </w:pPr>
      <w:r w:rsidRPr="00AC4326">
        <w:rPr>
          <w:rFonts w:ascii="Lato" w:hAnsi="Lato"/>
          <w:sz w:val="20"/>
          <w:szCs w:val="20"/>
        </w:rPr>
        <w:t>Chancellor</w:t>
      </w:r>
      <w:r w:rsidR="00F0656E" w:rsidRPr="00AC4326">
        <w:rPr>
          <w:rFonts w:ascii="Lato" w:hAnsi="Lato"/>
          <w:sz w:val="20"/>
          <w:szCs w:val="20"/>
        </w:rPr>
        <w:t>’s Report.</w:t>
      </w:r>
    </w:p>
    <w:p w:rsidR="00E02142" w:rsidRPr="00AC4326" w:rsidRDefault="00E02142" w:rsidP="00740660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 w:hanging="450"/>
        <w:jc w:val="both"/>
        <w:rPr>
          <w:rFonts w:ascii="Lato" w:hAnsi="Lato"/>
          <w:sz w:val="20"/>
          <w:szCs w:val="20"/>
        </w:rPr>
      </w:pPr>
      <w:r w:rsidRPr="00AC4326">
        <w:rPr>
          <w:rFonts w:ascii="Lato" w:hAnsi="Lato"/>
          <w:sz w:val="20"/>
          <w:szCs w:val="20"/>
        </w:rPr>
        <w:t>Closed meeting:</w:t>
      </w:r>
    </w:p>
    <w:p w:rsidR="00AC4326" w:rsidRDefault="007315ED" w:rsidP="00AC4326">
      <w:pPr>
        <w:pStyle w:val="ListParagraph"/>
        <w:numPr>
          <w:ilvl w:val="1"/>
          <w:numId w:val="8"/>
        </w:numPr>
        <w:tabs>
          <w:tab w:val="left" w:pos="990"/>
        </w:tabs>
        <w:spacing w:after="0" w:line="240" w:lineRule="auto"/>
        <w:ind w:left="990" w:right="360" w:hanging="270"/>
        <w:rPr>
          <w:rFonts w:ascii="Lato" w:hAnsi="Lato"/>
          <w:sz w:val="20"/>
          <w:szCs w:val="20"/>
        </w:rPr>
      </w:pPr>
      <w:r w:rsidRPr="00AC4326">
        <w:rPr>
          <w:rFonts w:ascii="Lato" w:hAnsi="Lato"/>
          <w:sz w:val="20"/>
          <w:szCs w:val="20"/>
        </w:rPr>
        <w:t>deliberation regarding</w:t>
      </w:r>
      <w:r w:rsidR="00B344FD" w:rsidRPr="00AC4326">
        <w:rPr>
          <w:rFonts w:ascii="Lato" w:hAnsi="Lato"/>
          <w:sz w:val="20"/>
          <w:szCs w:val="20"/>
        </w:rPr>
        <w:t xml:space="preserve"> personnel matters including the appointment, employ</w:t>
      </w:r>
      <w:r w:rsidR="00AC4326">
        <w:rPr>
          <w:rFonts w:ascii="Lato" w:hAnsi="Lato"/>
          <w:sz w:val="20"/>
          <w:szCs w:val="20"/>
        </w:rPr>
        <w:t xml:space="preserve">ment, evaluation, reassignment, </w:t>
      </w:r>
    </w:p>
    <w:p w:rsidR="00AC4326" w:rsidRDefault="00B344FD" w:rsidP="00AC4326">
      <w:pPr>
        <w:pStyle w:val="ListParagraph"/>
        <w:tabs>
          <w:tab w:val="left" w:pos="990"/>
        </w:tabs>
        <w:spacing w:after="0" w:line="240" w:lineRule="auto"/>
        <w:ind w:left="990" w:right="360"/>
        <w:rPr>
          <w:rFonts w:ascii="Lato" w:hAnsi="Lato"/>
          <w:sz w:val="20"/>
          <w:szCs w:val="20"/>
        </w:rPr>
      </w:pPr>
      <w:r w:rsidRPr="00AC4326">
        <w:rPr>
          <w:rFonts w:ascii="Lato" w:hAnsi="Lato"/>
          <w:sz w:val="20"/>
          <w:szCs w:val="20"/>
        </w:rPr>
        <w:t>duties, discipline, dismissal, retirement or resignation of a public</w:t>
      </w:r>
      <w:r w:rsidR="009A7704" w:rsidRPr="00AC4326">
        <w:rPr>
          <w:rFonts w:ascii="Lato" w:hAnsi="Lato"/>
          <w:sz w:val="20"/>
          <w:szCs w:val="20"/>
        </w:rPr>
        <w:t xml:space="preserve"> </w:t>
      </w:r>
      <w:r w:rsidRPr="00AC4326">
        <w:rPr>
          <w:rFonts w:ascii="Lato" w:hAnsi="Lato"/>
          <w:sz w:val="20"/>
          <w:szCs w:val="20"/>
        </w:rPr>
        <w:t>officer or employee</w:t>
      </w:r>
      <w:r w:rsidR="00740660" w:rsidRPr="00AC4326">
        <w:rPr>
          <w:rFonts w:ascii="Lato" w:hAnsi="Lato"/>
          <w:sz w:val="20"/>
          <w:szCs w:val="20"/>
        </w:rPr>
        <w:t xml:space="preserve">, </w:t>
      </w:r>
      <w:r w:rsidR="00EE655C" w:rsidRPr="00AC4326">
        <w:rPr>
          <w:rFonts w:ascii="Lato" w:hAnsi="Lato"/>
          <w:sz w:val="20"/>
          <w:szCs w:val="20"/>
        </w:rPr>
        <w:t>(</w:t>
      </w:r>
      <w:r w:rsidRPr="00AC4326">
        <w:rPr>
          <w:rFonts w:ascii="Lato" w:hAnsi="Lato"/>
          <w:sz w:val="20"/>
          <w:szCs w:val="20"/>
        </w:rPr>
        <w:t>Government</w:t>
      </w:r>
      <w:r w:rsidR="00392A4C" w:rsidRPr="00AC4326">
        <w:rPr>
          <w:rFonts w:ascii="Lato" w:hAnsi="Lato"/>
          <w:sz w:val="20"/>
          <w:szCs w:val="20"/>
        </w:rPr>
        <w:t xml:space="preserve"> </w:t>
      </w:r>
      <w:r w:rsidRPr="00AC4326">
        <w:rPr>
          <w:rFonts w:ascii="Lato" w:hAnsi="Lato"/>
          <w:sz w:val="20"/>
          <w:szCs w:val="20"/>
        </w:rPr>
        <w:t xml:space="preserve">Code </w:t>
      </w:r>
    </w:p>
    <w:p w:rsidR="004D7241" w:rsidRDefault="00B344FD" w:rsidP="004D7241">
      <w:pPr>
        <w:pStyle w:val="ListParagraph"/>
        <w:tabs>
          <w:tab w:val="left" w:pos="990"/>
        </w:tabs>
        <w:spacing w:after="0" w:line="240" w:lineRule="auto"/>
        <w:ind w:left="990" w:right="360"/>
        <w:rPr>
          <w:rFonts w:ascii="Lato" w:hAnsi="Lato"/>
          <w:sz w:val="20"/>
          <w:szCs w:val="20"/>
        </w:rPr>
      </w:pPr>
      <w:r w:rsidRPr="00AC4326">
        <w:rPr>
          <w:rFonts w:ascii="Lato" w:hAnsi="Lato"/>
          <w:sz w:val="20"/>
          <w:szCs w:val="20"/>
        </w:rPr>
        <w:t>Section 551.074)</w:t>
      </w:r>
      <w:r w:rsidR="00347C4C" w:rsidRPr="00AC4326">
        <w:rPr>
          <w:rFonts w:ascii="Lato" w:hAnsi="Lato"/>
          <w:sz w:val="20"/>
          <w:szCs w:val="20"/>
        </w:rPr>
        <w:t>;</w:t>
      </w:r>
    </w:p>
    <w:p w:rsidR="004D7241" w:rsidRPr="004D7241" w:rsidRDefault="004D7241" w:rsidP="004D7241">
      <w:pPr>
        <w:pStyle w:val="ListParagraph"/>
        <w:numPr>
          <w:ilvl w:val="1"/>
          <w:numId w:val="8"/>
        </w:numPr>
        <w:tabs>
          <w:tab w:val="left" w:pos="990"/>
        </w:tabs>
        <w:spacing w:after="0" w:line="360" w:lineRule="auto"/>
        <w:ind w:left="990" w:right="360" w:hanging="270"/>
        <w:rPr>
          <w:rFonts w:ascii="Lato" w:hAnsi="Lato"/>
          <w:sz w:val="20"/>
          <w:szCs w:val="20"/>
        </w:rPr>
      </w:pPr>
      <w:r w:rsidRPr="004D7241">
        <w:rPr>
          <w:rFonts w:ascii="Lato" w:hAnsi="Lato"/>
          <w:sz w:val="20"/>
          <w:szCs w:val="20"/>
        </w:rPr>
        <w:t xml:space="preserve">consultation </w:t>
      </w:r>
      <w:r w:rsidRPr="004D7241">
        <w:rPr>
          <w:rFonts w:ascii="Lato" w:hAnsi="Lato" w:cs="Calibri"/>
          <w:color w:val="000000"/>
          <w:sz w:val="20"/>
          <w:szCs w:val="20"/>
        </w:rPr>
        <w:t>with attorney (Government Code Section 551.071).</w:t>
      </w:r>
    </w:p>
    <w:p w:rsidR="008D6E46" w:rsidRPr="00AC4326" w:rsidRDefault="004A5A5C" w:rsidP="00740660">
      <w:pPr>
        <w:pStyle w:val="ListParagraph"/>
        <w:tabs>
          <w:tab w:val="left" w:pos="720"/>
          <w:tab w:val="left" w:pos="990"/>
        </w:tabs>
        <w:spacing w:line="240" w:lineRule="auto"/>
        <w:ind w:hanging="450"/>
        <w:rPr>
          <w:rFonts w:ascii="Lato" w:hAnsi="Lato"/>
          <w:sz w:val="20"/>
          <w:szCs w:val="20"/>
        </w:rPr>
      </w:pPr>
      <w:r w:rsidRPr="00AC4326">
        <w:rPr>
          <w:rFonts w:ascii="Lato" w:hAnsi="Lato"/>
          <w:sz w:val="20"/>
          <w:szCs w:val="20"/>
        </w:rPr>
        <w:t>1</w:t>
      </w:r>
      <w:r w:rsidR="00BF4C23">
        <w:rPr>
          <w:rFonts w:ascii="Lato" w:hAnsi="Lato"/>
          <w:sz w:val="20"/>
          <w:szCs w:val="20"/>
        </w:rPr>
        <w:t>3</w:t>
      </w:r>
      <w:r w:rsidR="005752F9" w:rsidRPr="00AC4326">
        <w:rPr>
          <w:rFonts w:ascii="Lato" w:hAnsi="Lato"/>
          <w:sz w:val="20"/>
          <w:szCs w:val="20"/>
        </w:rPr>
        <w:t>.</w:t>
      </w:r>
      <w:r w:rsidR="005752F9" w:rsidRPr="00AC4326">
        <w:rPr>
          <w:rFonts w:ascii="Lato" w:hAnsi="Lato"/>
          <w:sz w:val="20"/>
          <w:szCs w:val="20"/>
        </w:rPr>
        <w:tab/>
      </w:r>
      <w:r w:rsidR="007410EF" w:rsidRPr="00AC4326">
        <w:rPr>
          <w:rFonts w:ascii="Lato" w:hAnsi="Lato"/>
          <w:sz w:val="20"/>
          <w:szCs w:val="20"/>
        </w:rPr>
        <w:t>Consent agenda/o</w:t>
      </w:r>
      <w:r w:rsidR="008D6E46" w:rsidRPr="00AC4326">
        <w:rPr>
          <w:rFonts w:ascii="Lato" w:hAnsi="Lato"/>
          <w:sz w:val="20"/>
          <w:szCs w:val="20"/>
        </w:rPr>
        <w:t>pen meeting:</w:t>
      </w:r>
    </w:p>
    <w:p w:rsidR="007410EF" w:rsidRPr="00AC4326" w:rsidRDefault="008D6E46" w:rsidP="00642260">
      <w:pPr>
        <w:pStyle w:val="ListParagraph"/>
        <w:tabs>
          <w:tab w:val="left" w:pos="720"/>
          <w:tab w:val="left" w:pos="990"/>
        </w:tabs>
        <w:spacing w:after="0" w:line="240" w:lineRule="auto"/>
        <w:ind w:left="990" w:right="360" w:hanging="270"/>
        <w:jc w:val="both"/>
        <w:rPr>
          <w:rFonts w:ascii="Lato" w:hAnsi="Lato"/>
          <w:sz w:val="20"/>
          <w:szCs w:val="20"/>
        </w:rPr>
      </w:pPr>
      <w:r w:rsidRPr="00AC4326">
        <w:rPr>
          <w:rFonts w:ascii="Lato" w:hAnsi="Lato"/>
          <w:sz w:val="20"/>
          <w:szCs w:val="20"/>
        </w:rPr>
        <w:t>a.</w:t>
      </w:r>
      <w:r w:rsidRPr="00AC4326">
        <w:rPr>
          <w:rFonts w:ascii="Lato" w:hAnsi="Lato"/>
          <w:sz w:val="20"/>
          <w:szCs w:val="20"/>
        </w:rPr>
        <w:tab/>
      </w:r>
      <w:r w:rsidR="00B344FD" w:rsidRPr="00AC4326">
        <w:rPr>
          <w:rFonts w:ascii="Lato" w:hAnsi="Lato"/>
          <w:sz w:val="20"/>
          <w:szCs w:val="20"/>
        </w:rPr>
        <w:t>consideration of personnel matters</w:t>
      </w:r>
      <w:r w:rsidR="00E0321C" w:rsidRPr="00AC4326">
        <w:rPr>
          <w:rFonts w:ascii="Lato" w:hAnsi="Lato"/>
          <w:sz w:val="20"/>
          <w:szCs w:val="20"/>
        </w:rPr>
        <w:t>.</w:t>
      </w:r>
    </w:p>
    <w:p w:rsidR="00FC20F3" w:rsidRPr="00AC4326" w:rsidRDefault="00FC20F3" w:rsidP="00642260">
      <w:pPr>
        <w:pStyle w:val="ListParagraph"/>
        <w:tabs>
          <w:tab w:val="left" w:pos="720"/>
          <w:tab w:val="left" w:pos="990"/>
        </w:tabs>
        <w:spacing w:after="0" w:line="240" w:lineRule="auto"/>
        <w:ind w:left="990" w:right="360" w:hanging="270"/>
        <w:jc w:val="both"/>
        <w:rPr>
          <w:rFonts w:ascii="Lato" w:hAnsi="Lato"/>
          <w:sz w:val="20"/>
          <w:szCs w:val="20"/>
        </w:rPr>
      </w:pPr>
    </w:p>
    <w:p w:rsidR="000A0F4B" w:rsidRPr="00AC4326" w:rsidRDefault="000A0F4B" w:rsidP="008F5AF0">
      <w:pPr>
        <w:tabs>
          <w:tab w:val="left" w:pos="990"/>
        </w:tabs>
        <w:spacing w:after="0" w:line="240" w:lineRule="auto"/>
        <w:ind w:right="360"/>
        <w:jc w:val="both"/>
        <w:rPr>
          <w:rFonts w:ascii="Lato" w:hAnsi="Lato"/>
          <w:sz w:val="20"/>
          <w:szCs w:val="20"/>
        </w:rPr>
      </w:pPr>
    </w:p>
    <w:p w:rsidR="00CD58A7" w:rsidRPr="00AC4326" w:rsidRDefault="00EB73A4" w:rsidP="00CD58A7">
      <w:pPr>
        <w:tabs>
          <w:tab w:val="left" w:pos="990"/>
        </w:tabs>
        <w:spacing w:after="0" w:line="240" w:lineRule="auto"/>
        <w:ind w:right="360"/>
        <w:jc w:val="both"/>
        <w:rPr>
          <w:rFonts w:ascii="Lato" w:hAnsi="Lato"/>
          <w:sz w:val="20"/>
          <w:szCs w:val="20"/>
        </w:rPr>
      </w:pPr>
      <w:r w:rsidRPr="00AC4326">
        <w:rPr>
          <w:rFonts w:ascii="Lato" w:hAnsi="Lato"/>
          <w:sz w:val="20"/>
          <w:szCs w:val="20"/>
        </w:rPr>
        <w:t>The Board will have lunch following the meeting in the Board Dining Room on the third floor of the Rogers Student Center. This is a social function and unrelated to any business to be conducted by the Board.</w:t>
      </w:r>
    </w:p>
    <w:p w:rsidR="00CD58A7" w:rsidRPr="00AC4326" w:rsidRDefault="00CD58A7" w:rsidP="00CD58A7">
      <w:pPr>
        <w:tabs>
          <w:tab w:val="left" w:pos="990"/>
        </w:tabs>
        <w:spacing w:after="0" w:line="240" w:lineRule="auto"/>
        <w:ind w:right="360"/>
        <w:jc w:val="both"/>
        <w:rPr>
          <w:rFonts w:ascii="Lato" w:hAnsi="Lato"/>
          <w:sz w:val="20"/>
          <w:szCs w:val="20"/>
        </w:rPr>
      </w:pPr>
    </w:p>
    <w:p w:rsidR="00642260" w:rsidRPr="00AC4326" w:rsidRDefault="00642260" w:rsidP="00CD58A7">
      <w:pPr>
        <w:tabs>
          <w:tab w:val="left" w:pos="990"/>
        </w:tabs>
        <w:spacing w:after="0" w:line="240" w:lineRule="auto"/>
        <w:ind w:right="360"/>
        <w:jc w:val="both"/>
        <w:rPr>
          <w:rFonts w:ascii="Lato" w:hAnsi="Lato"/>
          <w:sz w:val="20"/>
          <w:szCs w:val="20"/>
        </w:rPr>
      </w:pPr>
    </w:p>
    <w:p w:rsidR="00CD58A7" w:rsidRPr="00AC4326" w:rsidRDefault="00CD58A7" w:rsidP="00CD58A7">
      <w:pPr>
        <w:tabs>
          <w:tab w:val="left" w:pos="990"/>
        </w:tabs>
        <w:spacing w:after="0" w:line="240" w:lineRule="auto"/>
        <w:ind w:right="360"/>
        <w:jc w:val="both"/>
        <w:rPr>
          <w:rFonts w:ascii="Lato" w:hAnsi="Lato"/>
          <w:sz w:val="20"/>
          <w:szCs w:val="20"/>
          <w:u w:val="single"/>
        </w:rPr>
      </w:pPr>
      <w:r w:rsidRPr="00AC4326">
        <w:rPr>
          <w:rFonts w:ascii="Lato" w:hAnsi="Lato"/>
          <w:sz w:val="20"/>
          <w:szCs w:val="20"/>
          <w:u w:val="single"/>
        </w:rPr>
        <w:tab/>
      </w:r>
      <w:r w:rsidRPr="00AC4326">
        <w:rPr>
          <w:rFonts w:ascii="Lato" w:hAnsi="Lato"/>
          <w:sz w:val="20"/>
          <w:szCs w:val="20"/>
          <w:u w:val="single"/>
        </w:rPr>
        <w:tab/>
      </w:r>
      <w:r w:rsidRPr="00AC4326">
        <w:rPr>
          <w:rFonts w:ascii="Lato" w:hAnsi="Lato"/>
          <w:sz w:val="20"/>
          <w:szCs w:val="20"/>
          <w:u w:val="single"/>
        </w:rPr>
        <w:tab/>
      </w:r>
      <w:r w:rsidRPr="00AC4326">
        <w:rPr>
          <w:rFonts w:ascii="Lato" w:hAnsi="Lato"/>
          <w:sz w:val="20"/>
          <w:szCs w:val="20"/>
          <w:u w:val="single"/>
        </w:rPr>
        <w:tab/>
      </w:r>
      <w:r w:rsidRPr="00AC4326">
        <w:rPr>
          <w:rFonts w:ascii="Lato" w:hAnsi="Lato"/>
          <w:sz w:val="20"/>
          <w:szCs w:val="20"/>
          <w:u w:val="single"/>
        </w:rPr>
        <w:tab/>
      </w:r>
      <w:r w:rsidR="00642260" w:rsidRPr="00AC4326">
        <w:rPr>
          <w:rFonts w:ascii="Lato" w:hAnsi="Lato"/>
          <w:sz w:val="20"/>
          <w:szCs w:val="20"/>
        </w:rPr>
        <w:tab/>
      </w:r>
      <w:r w:rsidR="00642260" w:rsidRPr="00AC4326">
        <w:rPr>
          <w:rFonts w:ascii="Lato" w:hAnsi="Lato"/>
          <w:sz w:val="20"/>
          <w:szCs w:val="20"/>
        </w:rPr>
        <w:tab/>
      </w:r>
      <w:r w:rsidR="00642260" w:rsidRPr="00AC4326">
        <w:rPr>
          <w:rFonts w:ascii="Lato" w:hAnsi="Lato"/>
          <w:sz w:val="20"/>
          <w:szCs w:val="20"/>
        </w:rPr>
        <w:tab/>
      </w:r>
      <w:r w:rsidR="00642260" w:rsidRPr="00AC4326">
        <w:rPr>
          <w:rFonts w:ascii="Lato" w:hAnsi="Lato"/>
          <w:sz w:val="20"/>
          <w:szCs w:val="20"/>
        </w:rPr>
        <w:tab/>
      </w:r>
      <w:r w:rsidR="00642260" w:rsidRPr="00AC4326">
        <w:rPr>
          <w:rFonts w:ascii="Lato" w:hAnsi="Lato"/>
          <w:sz w:val="20"/>
          <w:szCs w:val="20"/>
          <w:u w:val="single"/>
        </w:rPr>
        <w:tab/>
      </w:r>
      <w:r w:rsidR="00642260" w:rsidRPr="00AC4326">
        <w:rPr>
          <w:rFonts w:ascii="Lato" w:hAnsi="Lato"/>
          <w:sz w:val="20"/>
          <w:szCs w:val="20"/>
          <w:u w:val="single"/>
        </w:rPr>
        <w:tab/>
      </w:r>
      <w:r w:rsidR="00642260" w:rsidRPr="00AC4326">
        <w:rPr>
          <w:rFonts w:ascii="Lato" w:hAnsi="Lato"/>
          <w:sz w:val="20"/>
          <w:szCs w:val="20"/>
          <w:u w:val="single"/>
        </w:rPr>
        <w:tab/>
      </w:r>
      <w:r w:rsidR="00642260" w:rsidRPr="00AC4326">
        <w:rPr>
          <w:rFonts w:ascii="Lato" w:hAnsi="Lato"/>
          <w:sz w:val="20"/>
          <w:szCs w:val="20"/>
          <w:u w:val="single"/>
        </w:rPr>
        <w:tab/>
      </w:r>
    </w:p>
    <w:p w:rsidR="008E16D8" w:rsidRPr="00D4630F" w:rsidRDefault="00CD58A7" w:rsidP="00642260">
      <w:pPr>
        <w:tabs>
          <w:tab w:val="left" w:pos="990"/>
        </w:tabs>
        <w:spacing w:after="0" w:line="240" w:lineRule="auto"/>
        <w:ind w:right="360"/>
        <w:jc w:val="both"/>
        <w:rPr>
          <w:rFonts w:ascii="Lato" w:hAnsi="Lato"/>
          <w:sz w:val="20"/>
          <w:szCs w:val="20"/>
        </w:rPr>
      </w:pPr>
      <w:r w:rsidRPr="00AC4326">
        <w:rPr>
          <w:rFonts w:ascii="Lato" w:hAnsi="Lato"/>
          <w:sz w:val="20"/>
          <w:szCs w:val="20"/>
        </w:rPr>
        <w:t>Ellen Matthews, Secretary</w:t>
      </w:r>
      <w:r w:rsidR="00642260" w:rsidRPr="00AC4326">
        <w:rPr>
          <w:rFonts w:ascii="Lato" w:hAnsi="Lato"/>
          <w:sz w:val="20"/>
          <w:szCs w:val="20"/>
        </w:rPr>
        <w:tab/>
      </w:r>
      <w:r w:rsidR="00642260" w:rsidRPr="00AC4326">
        <w:rPr>
          <w:rFonts w:ascii="Lato" w:hAnsi="Lato"/>
          <w:sz w:val="20"/>
          <w:szCs w:val="20"/>
        </w:rPr>
        <w:tab/>
      </w:r>
      <w:r w:rsidR="00642260" w:rsidRPr="00AC4326">
        <w:rPr>
          <w:rFonts w:ascii="Lato" w:hAnsi="Lato"/>
          <w:sz w:val="20"/>
          <w:szCs w:val="20"/>
        </w:rPr>
        <w:tab/>
      </w:r>
      <w:r w:rsidR="00642260" w:rsidRPr="00AC4326">
        <w:rPr>
          <w:rFonts w:ascii="Lato" w:hAnsi="Lato"/>
          <w:sz w:val="20"/>
          <w:szCs w:val="20"/>
        </w:rPr>
        <w:tab/>
      </w:r>
      <w:r w:rsidR="00642260" w:rsidRPr="00AC4326">
        <w:rPr>
          <w:rFonts w:ascii="Lato" w:hAnsi="Lato"/>
          <w:sz w:val="20"/>
          <w:szCs w:val="20"/>
        </w:rPr>
        <w:tab/>
      </w:r>
      <w:r w:rsidR="00642260" w:rsidRPr="00AC4326">
        <w:rPr>
          <w:rFonts w:ascii="Lato" w:hAnsi="Lato"/>
          <w:sz w:val="20"/>
          <w:szCs w:val="20"/>
        </w:rPr>
        <w:tab/>
        <w:t>Date and time posted</w:t>
      </w:r>
      <w:r w:rsidRPr="00AC4326">
        <w:rPr>
          <w:rFonts w:ascii="Lato" w:hAnsi="Lato"/>
          <w:sz w:val="20"/>
          <w:szCs w:val="20"/>
        </w:rPr>
        <w:tab/>
      </w:r>
      <w:r w:rsidRPr="00AB61BE">
        <w:rPr>
          <w:rFonts w:ascii="Lato" w:hAnsi="Lato"/>
        </w:rPr>
        <w:tab/>
      </w:r>
      <w:r w:rsidRPr="00D4630F">
        <w:rPr>
          <w:rFonts w:ascii="Lato" w:hAnsi="Lato"/>
          <w:sz w:val="20"/>
          <w:szCs w:val="20"/>
        </w:rPr>
        <w:tab/>
      </w:r>
    </w:p>
    <w:sectPr w:rsidR="008E16D8" w:rsidRPr="00D4630F" w:rsidSect="00642260">
      <w:pgSz w:w="12240" w:h="15840"/>
      <w:pgMar w:top="1872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5CC" w:rsidRDefault="000355CC" w:rsidP="00147C45">
      <w:pPr>
        <w:spacing w:after="0" w:line="240" w:lineRule="auto"/>
      </w:pPr>
      <w:r>
        <w:separator/>
      </w:r>
    </w:p>
  </w:endnote>
  <w:endnote w:type="continuationSeparator" w:id="0">
    <w:p w:rsidR="000355CC" w:rsidRDefault="000355CC" w:rsidP="0014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A00002AF" w:usb1="50006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5CC" w:rsidRDefault="000355CC" w:rsidP="00147C45">
      <w:pPr>
        <w:spacing w:after="0" w:line="240" w:lineRule="auto"/>
      </w:pPr>
      <w:r>
        <w:separator/>
      </w:r>
    </w:p>
  </w:footnote>
  <w:footnote w:type="continuationSeparator" w:id="0">
    <w:p w:rsidR="000355CC" w:rsidRDefault="000355CC" w:rsidP="0014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58A6"/>
    <w:multiLevelType w:val="hybridMultilevel"/>
    <w:tmpl w:val="4F34E340"/>
    <w:lvl w:ilvl="0" w:tplc="66B6AE40">
      <w:start w:val="4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3F56443"/>
    <w:multiLevelType w:val="hybridMultilevel"/>
    <w:tmpl w:val="DB4CA03A"/>
    <w:lvl w:ilvl="0" w:tplc="1FE62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A921F8"/>
    <w:multiLevelType w:val="hybridMultilevel"/>
    <w:tmpl w:val="75E41188"/>
    <w:lvl w:ilvl="0" w:tplc="EC7AC0E4">
      <w:start w:val="2"/>
      <w:numFmt w:val="lowerLetter"/>
      <w:lvlText w:val="%1."/>
      <w:lvlJc w:val="left"/>
      <w:pPr>
        <w:ind w:left="31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3" w15:restartNumberingAfterBreak="0">
    <w:nsid w:val="1D28337E"/>
    <w:multiLevelType w:val="hybridMultilevel"/>
    <w:tmpl w:val="122EE7EA"/>
    <w:lvl w:ilvl="0" w:tplc="62B2D0D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C539A9"/>
    <w:multiLevelType w:val="hybridMultilevel"/>
    <w:tmpl w:val="96E09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EE32F3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6832FEC"/>
    <w:multiLevelType w:val="hybridMultilevel"/>
    <w:tmpl w:val="EA4AAF6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24241"/>
    <w:multiLevelType w:val="hybridMultilevel"/>
    <w:tmpl w:val="D120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F43DC3"/>
    <w:multiLevelType w:val="hybridMultilevel"/>
    <w:tmpl w:val="7C00A98A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C77087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0" w15:restartNumberingAfterBreak="0">
    <w:nsid w:val="41285BB2"/>
    <w:multiLevelType w:val="hybridMultilevel"/>
    <w:tmpl w:val="122EE7EA"/>
    <w:lvl w:ilvl="0" w:tplc="62B2D0D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9D7471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12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780" w:hanging="360"/>
      </w:pPr>
    </w:lvl>
    <w:lvl w:ilvl="2" w:tplc="0409001B">
      <w:start w:val="1"/>
      <w:numFmt w:val="lowerRoman"/>
      <w:lvlText w:val="%3."/>
      <w:lvlJc w:val="right"/>
      <w:pPr>
        <w:ind w:left="13500" w:hanging="180"/>
      </w:pPr>
    </w:lvl>
    <w:lvl w:ilvl="3" w:tplc="0409000F" w:tentative="1">
      <w:start w:val="1"/>
      <w:numFmt w:val="decimal"/>
      <w:lvlText w:val="%4."/>
      <w:lvlJc w:val="left"/>
      <w:pPr>
        <w:ind w:left="14220" w:hanging="360"/>
      </w:pPr>
    </w:lvl>
    <w:lvl w:ilvl="4" w:tplc="04090019" w:tentative="1">
      <w:start w:val="1"/>
      <w:numFmt w:val="lowerLetter"/>
      <w:lvlText w:val="%5."/>
      <w:lvlJc w:val="left"/>
      <w:pPr>
        <w:ind w:left="14940" w:hanging="360"/>
      </w:pPr>
    </w:lvl>
    <w:lvl w:ilvl="5" w:tplc="0409001B" w:tentative="1">
      <w:start w:val="1"/>
      <w:numFmt w:val="lowerRoman"/>
      <w:lvlText w:val="%6."/>
      <w:lvlJc w:val="right"/>
      <w:pPr>
        <w:ind w:left="15660" w:hanging="180"/>
      </w:pPr>
    </w:lvl>
    <w:lvl w:ilvl="6" w:tplc="0409000F" w:tentative="1">
      <w:start w:val="1"/>
      <w:numFmt w:val="decimal"/>
      <w:lvlText w:val="%7."/>
      <w:lvlJc w:val="left"/>
      <w:pPr>
        <w:ind w:left="16380" w:hanging="360"/>
      </w:pPr>
    </w:lvl>
    <w:lvl w:ilvl="7" w:tplc="04090019" w:tentative="1">
      <w:start w:val="1"/>
      <w:numFmt w:val="lowerLetter"/>
      <w:lvlText w:val="%8."/>
      <w:lvlJc w:val="left"/>
      <w:pPr>
        <w:ind w:left="17100" w:hanging="360"/>
      </w:pPr>
    </w:lvl>
    <w:lvl w:ilvl="8" w:tplc="0409001B" w:tentative="1">
      <w:start w:val="1"/>
      <w:numFmt w:val="lowerRoman"/>
      <w:lvlText w:val="%9."/>
      <w:lvlJc w:val="right"/>
      <w:pPr>
        <w:ind w:left="17820" w:hanging="180"/>
      </w:pPr>
    </w:lvl>
  </w:abstractNum>
  <w:abstractNum w:abstractNumId="12" w15:restartNumberingAfterBreak="0">
    <w:nsid w:val="428D6A5F"/>
    <w:multiLevelType w:val="hybridMultilevel"/>
    <w:tmpl w:val="25601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A3E30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4" w15:restartNumberingAfterBreak="0">
    <w:nsid w:val="47597548"/>
    <w:multiLevelType w:val="hybridMultilevel"/>
    <w:tmpl w:val="09D4622E"/>
    <w:lvl w:ilvl="0" w:tplc="9BCEA5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E460E4"/>
    <w:multiLevelType w:val="hybridMultilevel"/>
    <w:tmpl w:val="327C3314"/>
    <w:lvl w:ilvl="0" w:tplc="6B0C3F0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BE55C2"/>
    <w:multiLevelType w:val="hybridMultilevel"/>
    <w:tmpl w:val="018A7860"/>
    <w:lvl w:ilvl="0" w:tplc="11DA1752">
      <w:start w:val="3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50DC4A45"/>
    <w:multiLevelType w:val="hybridMultilevel"/>
    <w:tmpl w:val="664A8DB0"/>
    <w:lvl w:ilvl="0" w:tplc="B29C8F9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68008C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9" w15:restartNumberingAfterBreak="0">
    <w:nsid w:val="5E273C74"/>
    <w:multiLevelType w:val="hybridMultilevel"/>
    <w:tmpl w:val="BD9ECF2E"/>
    <w:lvl w:ilvl="0" w:tplc="E82EE2F6">
      <w:start w:val="1"/>
      <w:numFmt w:val="lowerLetter"/>
      <w:lvlText w:val="%1."/>
      <w:lvlJc w:val="left"/>
      <w:pPr>
        <w:ind w:left="13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20" w:hanging="360"/>
      </w:pPr>
    </w:lvl>
    <w:lvl w:ilvl="2" w:tplc="0409001B" w:tentative="1">
      <w:start w:val="1"/>
      <w:numFmt w:val="lowerRoman"/>
      <w:lvlText w:val="%3."/>
      <w:lvlJc w:val="right"/>
      <w:pPr>
        <w:ind w:left="14940" w:hanging="180"/>
      </w:pPr>
    </w:lvl>
    <w:lvl w:ilvl="3" w:tplc="0409000F" w:tentative="1">
      <w:start w:val="1"/>
      <w:numFmt w:val="decimal"/>
      <w:lvlText w:val="%4."/>
      <w:lvlJc w:val="left"/>
      <w:pPr>
        <w:ind w:left="15660" w:hanging="360"/>
      </w:pPr>
    </w:lvl>
    <w:lvl w:ilvl="4" w:tplc="04090019" w:tentative="1">
      <w:start w:val="1"/>
      <w:numFmt w:val="lowerLetter"/>
      <w:lvlText w:val="%5."/>
      <w:lvlJc w:val="left"/>
      <w:pPr>
        <w:ind w:left="16380" w:hanging="360"/>
      </w:pPr>
    </w:lvl>
    <w:lvl w:ilvl="5" w:tplc="0409001B" w:tentative="1">
      <w:start w:val="1"/>
      <w:numFmt w:val="lowerRoman"/>
      <w:lvlText w:val="%6."/>
      <w:lvlJc w:val="right"/>
      <w:pPr>
        <w:ind w:left="17100" w:hanging="180"/>
      </w:pPr>
    </w:lvl>
    <w:lvl w:ilvl="6" w:tplc="0409000F" w:tentative="1">
      <w:start w:val="1"/>
      <w:numFmt w:val="decimal"/>
      <w:lvlText w:val="%7."/>
      <w:lvlJc w:val="left"/>
      <w:pPr>
        <w:ind w:left="17820" w:hanging="360"/>
      </w:pPr>
    </w:lvl>
    <w:lvl w:ilvl="7" w:tplc="04090019" w:tentative="1">
      <w:start w:val="1"/>
      <w:numFmt w:val="lowerLetter"/>
      <w:lvlText w:val="%8."/>
      <w:lvlJc w:val="left"/>
      <w:pPr>
        <w:ind w:left="18540" w:hanging="360"/>
      </w:pPr>
    </w:lvl>
    <w:lvl w:ilvl="8" w:tplc="0409001B" w:tentative="1">
      <w:start w:val="1"/>
      <w:numFmt w:val="lowerRoman"/>
      <w:lvlText w:val="%9."/>
      <w:lvlJc w:val="right"/>
      <w:pPr>
        <w:ind w:left="19260" w:hanging="180"/>
      </w:pPr>
    </w:lvl>
  </w:abstractNum>
  <w:abstractNum w:abstractNumId="20" w15:restartNumberingAfterBreak="0">
    <w:nsid w:val="5F3656A0"/>
    <w:multiLevelType w:val="hybridMultilevel"/>
    <w:tmpl w:val="121C1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3287A"/>
    <w:multiLevelType w:val="hybridMultilevel"/>
    <w:tmpl w:val="966C59DA"/>
    <w:lvl w:ilvl="0" w:tplc="A3CAE660">
      <w:start w:val="1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65AF33F9"/>
    <w:multiLevelType w:val="hybridMultilevel"/>
    <w:tmpl w:val="6532991C"/>
    <w:lvl w:ilvl="0" w:tplc="F6E4430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313BA"/>
    <w:multiLevelType w:val="hybridMultilevel"/>
    <w:tmpl w:val="3926C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22128"/>
    <w:multiLevelType w:val="hybridMultilevel"/>
    <w:tmpl w:val="92DA35B4"/>
    <w:lvl w:ilvl="0" w:tplc="406CFE8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2C0339"/>
    <w:multiLevelType w:val="hybridMultilevel"/>
    <w:tmpl w:val="F49E1520"/>
    <w:lvl w:ilvl="0" w:tplc="DAF6AF4E">
      <w:start w:val="1"/>
      <w:numFmt w:val="lowerLetter"/>
      <w:lvlText w:val="%1."/>
      <w:lvlJc w:val="left"/>
      <w:pPr>
        <w:ind w:left="990" w:hanging="360"/>
      </w:pPr>
      <w:rPr>
        <w:rFonts w:asciiTheme="majorHAnsi" w:eastAsiaTheme="minorHAnsi" w:hAnsiTheme="majorHAnsi" w:cstheme="minorBidi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3"/>
  </w:num>
  <w:num w:numId="2">
    <w:abstractNumId w:val="11"/>
  </w:num>
  <w:num w:numId="3">
    <w:abstractNumId w:val="25"/>
  </w:num>
  <w:num w:numId="4">
    <w:abstractNumId w:val="2"/>
  </w:num>
  <w:num w:numId="5">
    <w:abstractNumId w:val="5"/>
  </w:num>
  <w:num w:numId="6">
    <w:abstractNumId w:val="21"/>
  </w:num>
  <w:num w:numId="7">
    <w:abstractNumId w:val="20"/>
  </w:num>
  <w:num w:numId="8">
    <w:abstractNumId w:val="12"/>
  </w:num>
  <w:num w:numId="9">
    <w:abstractNumId w:val="19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6"/>
  </w:num>
  <w:num w:numId="14">
    <w:abstractNumId w:val="1"/>
  </w:num>
  <w:num w:numId="15">
    <w:abstractNumId w:val="4"/>
  </w:num>
  <w:num w:numId="16">
    <w:abstractNumId w:val="9"/>
  </w:num>
  <w:num w:numId="17">
    <w:abstractNumId w:val="18"/>
  </w:num>
  <w:num w:numId="18">
    <w:abstractNumId w:val="23"/>
  </w:num>
  <w:num w:numId="19">
    <w:abstractNumId w:val="14"/>
  </w:num>
  <w:num w:numId="20">
    <w:abstractNumId w:val="0"/>
  </w:num>
  <w:num w:numId="21">
    <w:abstractNumId w:val="10"/>
  </w:num>
  <w:num w:numId="22">
    <w:abstractNumId w:val="3"/>
  </w:num>
  <w:num w:numId="23">
    <w:abstractNumId w:val="17"/>
  </w:num>
  <w:num w:numId="24">
    <w:abstractNumId w:val="24"/>
  </w:num>
  <w:num w:numId="25">
    <w:abstractNumId w:val="15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4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94"/>
    <w:rsid w:val="00001B97"/>
    <w:rsid w:val="00003A26"/>
    <w:rsid w:val="0000714D"/>
    <w:rsid w:val="00007293"/>
    <w:rsid w:val="000138D6"/>
    <w:rsid w:val="00014472"/>
    <w:rsid w:val="0001768D"/>
    <w:rsid w:val="000178C2"/>
    <w:rsid w:val="0002016F"/>
    <w:rsid w:val="0002039F"/>
    <w:rsid w:val="00023F92"/>
    <w:rsid w:val="00024CB8"/>
    <w:rsid w:val="00033923"/>
    <w:rsid w:val="00033BF9"/>
    <w:rsid w:val="000355CC"/>
    <w:rsid w:val="000368DA"/>
    <w:rsid w:val="0004270B"/>
    <w:rsid w:val="00043BE6"/>
    <w:rsid w:val="00044A61"/>
    <w:rsid w:val="00044C20"/>
    <w:rsid w:val="00045C3D"/>
    <w:rsid w:val="00054ED5"/>
    <w:rsid w:val="00055071"/>
    <w:rsid w:val="000611B5"/>
    <w:rsid w:val="000612D6"/>
    <w:rsid w:val="00061368"/>
    <w:rsid w:val="0006231B"/>
    <w:rsid w:val="00064738"/>
    <w:rsid w:val="00070435"/>
    <w:rsid w:val="00075CFE"/>
    <w:rsid w:val="00076690"/>
    <w:rsid w:val="000812BF"/>
    <w:rsid w:val="0008426E"/>
    <w:rsid w:val="0008760C"/>
    <w:rsid w:val="0009343D"/>
    <w:rsid w:val="00096538"/>
    <w:rsid w:val="000A0F4B"/>
    <w:rsid w:val="000A6C9A"/>
    <w:rsid w:val="000A6FF4"/>
    <w:rsid w:val="000B261B"/>
    <w:rsid w:val="000B5666"/>
    <w:rsid w:val="000C2CAC"/>
    <w:rsid w:val="000C41FC"/>
    <w:rsid w:val="000C4CAC"/>
    <w:rsid w:val="000C76CC"/>
    <w:rsid w:val="000D0BEC"/>
    <w:rsid w:val="000D0CCA"/>
    <w:rsid w:val="000D1C57"/>
    <w:rsid w:val="000D3A7C"/>
    <w:rsid w:val="000D436F"/>
    <w:rsid w:val="000E3BF0"/>
    <w:rsid w:val="000E467B"/>
    <w:rsid w:val="000E5530"/>
    <w:rsid w:val="000F22A6"/>
    <w:rsid w:val="000F78A9"/>
    <w:rsid w:val="0010009E"/>
    <w:rsid w:val="00107CF5"/>
    <w:rsid w:val="00117A3A"/>
    <w:rsid w:val="00120F38"/>
    <w:rsid w:val="00124F13"/>
    <w:rsid w:val="00126BD3"/>
    <w:rsid w:val="00132702"/>
    <w:rsid w:val="0013597A"/>
    <w:rsid w:val="001375F4"/>
    <w:rsid w:val="001408A9"/>
    <w:rsid w:val="00140F6E"/>
    <w:rsid w:val="001429A8"/>
    <w:rsid w:val="0014300C"/>
    <w:rsid w:val="00143724"/>
    <w:rsid w:val="00147C45"/>
    <w:rsid w:val="00151065"/>
    <w:rsid w:val="00153B6E"/>
    <w:rsid w:val="00156FFE"/>
    <w:rsid w:val="00161D6E"/>
    <w:rsid w:val="00170207"/>
    <w:rsid w:val="00172D60"/>
    <w:rsid w:val="001732C9"/>
    <w:rsid w:val="001808AA"/>
    <w:rsid w:val="00180F5A"/>
    <w:rsid w:val="0018154D"/>
    <w:rsid w:val="00185CA2"/>
    <w:rsid w:val="001863F8"/>
    <w:rsid w:val="00186B48"/>
    <w:rsid w:val="00191E78"/>
    <w:rsid w:val="00194325"/>
    <w:rsid w:val="00194F2B"/>
    <w:rsid w:val="00195D7D"/>
    <w:rsid w:val="001A071A"/>
    <w:rsid w:val="001A0D29"/>
    <w:rsid w:val="001B2F06"/>
    <w:rsid w:val="001C096C"/>
    <w:rsid w:val="001C3477"/>
    <w:rsid w:val="001C3917"/>
    <w:rsid w:val="001C3F1C"/>
    <w:rsid w:val="001C40B2"/>
    <w:rsid w:val="001C4245"/>
    <w:rsid w:val="001D74E6"/>
    <w:rsid w:val="001D79B0"/>
    <w:rsid w:val="001E0521"/>
    <w:rsid w:val="001F240E"/>
    <w:rsid w:val="001F6CCF"/>
    <w:rsid w:val="002022A5"/>
    <w:rsid w:val="00203F80"/>
    <w:rsid w:val="002113AA"/>
    <w:rsid w:val="002118F9"/>
    <w:rsid w:val="00212148"/>
    <w:rsid w:val="00215C05"/>
    <w:rsid w:val="002168E2"/>
    <w:rsid w:val="00216F89"/>
    <w:rsid w:val="00224252"/>
    <w:rsid w:val="0023007B"/>
    <w:rsid w:val="00232062"/>
    <w:rsid w:val="00232552"/>
    <w:rsid w:val="0023271F"/>
    <w:rsid w:val="00233A3C"/>
    <w:rsid w:val="002402B4"/>
    <w:rsid w:val="00243E1E"/>
    <w:rsid w:val="00245C76"/>
    <w:rsid w:val="00246A96"/>
    <w:rsid w:val="002511BC"/>
    <w:rsid w:val="00251598"/>
    <w:rsid w:val="002548A4"/>
    <w:rsid w:val="00260445"/>
    <w:rsid w:val="00261773"/>
    <w:rsid w:val="002621A9"/>
    <w:rsid w:val="00263C9E"/>
    <w:rsid w:val="0026433F"/>
    <w:rsid w:val="002650C0"/>
    <w:rsid w:val="00266BCC"/>
    <w:rsid w:val="00270D9A"/>
    <w:rsid w:val="00274358"/>
    <w:rsid w:val="00275489"/>
    <w:rsid w:val="0028108D"/>
    <w:rsid w:val="00281C6F"/>
    <w:rsid w:val="0028493E"/>
    <w:rsid w:val="00286F48"/>
    <w:rsid w:val="00292CE3"/>
    <w:rsid w:val="00294B40"/>
    <w:rsid w:val="002A3F34"/>
    <w:rsid w:val="002A5528"/>
    <w:rsid w:val="002A718C"/>
    <w:rsid w:val="002B132F"/>
    <w:rsid w:val="002B2B4A"/>
    <w:rsid w:val="002C01A6"/>
    <w:rsid w:val="002C07FC"/>
    <w:rsid w:val="002C6E31"/>
    <w:rsid w:val="002D03D8"/>
    <w:rsid w:val="002D417F"/>
    <w:rsid w:val="002E29C0"/>
    <w:rsid w:val="002E49F7"/>
    <w:rsid w:val="002E7E0E"/>
    <w:rsid w:val="002F22C9"/>
    <w:rsid w:val="002F2CC6"/>
    <w:rsid w:val="002F6183"/>
    <w:rsid w:val="002F7BB9"/>
    <w:rsid w:val="00300E0B"/>
    <w:rsid w:val="00301AFB"/>
    <w:rsid w:val="00302630"/>
    <w:rsid w:val="00305688"/>
    <w:rsid w:val="00305B34"/>
    <w:rsid w:val="0032075E"/>
    <w:rsid w:val="00320BCA"/>
    <w:rsid w:val="003236F9"/>
    <w:rsid w:val="003253A1"/>
    <w:rsid w:val="00325E9E"/>
    <w:rsid w:val="0033046D"/>
    <w:rsid w:val="0033053E"/>
    <w:rsid w:val="00336103"/>
    <w:rsid w:val="003376B1"/>
    <w:rsid w:val="00337B4C"/>
    <w:rsid w:val="003429CD"/>
    <w:rsid w:val="00347C4C"/>
    <w:rsid w:val="0035316A"/>
    <w:rsid w:val="00361F8E"/>
    <w:rsid w:val="00366893"/>
    <w:rsid w:val="0037641F"/>
    <w:rsid w:val="00377E8E"/>
    <w:rsid w:val="00381F5F"/>
    <w:rsid w:val="00386121"/>
    <w:rsid w:val="00390226"/>
    <w:rsid w:val="00390C66"/>
    <w:rsid w:val="00390FB2"/>
    <w:rsid w:val="00392026"/>
    <w:rsid w:val="00392A4C"/>
    <w:rsid w:val="00393C9C"/>
    <w:rsid w:val="00395E55"/>
    <w:rsid w:val="003A46DD"/>
    <w:rsid w:val="003A4F4C"/>
    <w:rsid w:val="003B090D"/>
    <w:rsid w:val="003B28D0"/>
    <w:rsid w:val="003B53B0"/>
    <w:rsid w:val="003C20A0"/>
    <w:rsid w:val="003C261E"/>
    <w:rsid w:val="003C315E"/>
    <w:rsid w:val="003C3C81"/>
    <w:rsid w:val="003C5CA7"/>
    <w:rsid w:val="003C7F75"/>
    <w:rsid w:val="003D2BC6"/>
    <w:rsid w:val="003D58C8"/>
    <w:rsid w:val="003D7D7F"/>
    <w:rsid w:val="003E5D32"/>
    <w:rsid w:val="003E5EDB"/>
    <w:rsid w:val="003F11C3"/>
    <w:rsid w:val="003F1F60"/>
    <w:rsid w:val="003F1FAD"/>
    <w:rsid w:val="003F2058"/>
    <w:rsid w:val="003F2BF1"/>
    <w:rsid w:val="003F7627"/>
    <w:rsid w:val="00401FBD"/>
    <w:rsid w:val="00403657"/>
    <w:rsid w:val="00411DC7"/>
    <w:rsid w:val="00412127"/>
    <w:rsid w:val="00412E13"/>
    <w:rsid w:val="004138A9"/>
    <w:rsid w:val="00414142"/>
    <w:rsid w:val="0042046F"/>
    <w:rsid w:val="00425ADE"/>
    <w:rsid w:val="00425D81"/>
    <w:rsid w:val="004314D9"/>
    <w:rsid w:val="00432562"/>
    <w:rsid w:val="00433C71"/>
    <w:rsid w:val="00435C61"/>
    <w:rsid w:val="00436223"/>
    <w:rsid w:val="00436A79"/>
    <w:rsid w:val="00454F0C"/>
    <w:rsid w:val="004558A4"/>
    <w:rsid w:val="004558CC"/>
    <w:rsid w:val="004576C1"/>
    <w:rsid w:val="00463153"/>
    <w:rsid w:val="004654BE"/>
    <w:rsid w:val="004669F9"/>
    <w:rsid w:val="00466D18"/>
    <w:rsid w:val="004704E8"/>
    <w:rsid w:val="00473F98"/>
    <w:rsid w:val="00476C2D"/>
    <w:rsid w:val="00480962"/>
    <w:rsid w:val="00482823"/>
    <w:rsid w:val="00487A33"/>
    <w:rsid w:val="0049054D"/>
    <w:rsid w:val="0049247A"/>
    <w:rsid w:val="004925CE"/>
    <w:rsid w:val="004927FA"/>
    <w:rsid w:val="0049429E"/>
    <w:rsid w:val="004979A9"/>
    <w:rsid w:val="004A0319"/>
    <w:rsid w:val="004A2C3F"/>
    <w:rsid w:val="004A328F"/>
    <w:rsid w:val="004A45E1"/>
    <w:rsid w:val="004A5A5C"/>
    <w:rsid w:val="004A6A1C"/>
    <w:rsid w:val="004B0E90"/>
    <w:rsid w:val="004B13AB"/>
    <w:rsid w:val="004B3BB9"/>
    <w:rsid w:val="004B507B"/>
    <w:rsid w:val="004B7813"/>
    <w:rsid w:val="004C19D2"/>
    <w:rsid w:val="004C2AB3"/>
    <w:rsid w:val="004D0360"/>
    <w:rsid w:val="004D135F"/>
    <w:rsid w:val="004D1CED"/>
    <w:rsid w:val="004D2A13"/>
    <w:rsid w:val="004D2EF0"/>
    <w:rsid w:val="004D7241"/>
    <w:rsid w:val="004E0DA9"/>
    <w:rsid w:val="004E7D54"/>
    <w:rsid w:val="004F62AC"/>
    <w:rsid w:val="004F671D"/>
    <w:rsid w:val="00502550"/>
    <w:rsid w:val="00503338"/>
    <w:rsid w:val="00504159"/>
    <w:rsid w:val="00504C89"/>
    <w:rsid w:val="00507188"/>
    <w:rsid w:val="00510D30"/>
    <w:rsid w:val="005176F9"/>
    <w:rsid w:val="00522254"/>
    <w:rsid w:val="00526039"/>
    <w:rsid w:val="00527854"/>
    <w:rsid w:val="00531663"/>
    <w:rsid w:val="005345FB"/>
    <w:rsid w:val="005368DC"/>
    <w:rsid w:val="0053741B"/>
    <w:rsid w:val="00537425"/>
    <w:rsid w:val="00537A24"/>
    <w:rsid w:val="00537FC7"/>
    <w:rsid w:val="0054018E"/>
    <w:rsid w:val="00544CDF"/>
    <w:rsid w:val="00545223"/>
    <w:rsid w:val="00546E16"/>
    <w:rsid w:val="005621E6"/>
    <w:rsid w:val="005625F4"/>
    <w:rsid w:val="00564A8D"/>
    <w:rsid w:val="00565074"/>
    <w:rsid w:val="00572199"/>
    <w:rsid w:val="00573D84"/>
    <w:rsid w:val="005752F9"/>
    <w:rsid w:val="0057657B"/>
    <w:rsid w:val="00576AE6"/>
    <w:rsid w:val="00585472"/>
    <w:rsid w:val="00587F3B"/>
    <w:rsid w:val="00590046"/>
    <w:rsid w:val="005934A7"/>
    <w:rsid w:val="005A4E23"/>
    <w:rsid w:val="005B3C20"/>
    <w:rsid w:val="005B7817"/>
    <w:rsid w:val="005C06F0"/>
    <w:rsid w:val="005C07C4"/>
    <w:rsid w:val="005C1E31"/>
    <w:rsid w:val="005C22E3"/>
    <w:rsid w:val="005C235F"/>
    <w:rsid w:val="005C2C8F"/>
    <w:rsid w:val="005C3A62"/>
    <w:rsid w:val="005C4B65"/>
    <w:rsid w:val="005C4EDB"/>
    <w:rsid w:val="005C7D0F"/>
    <w:rsid w:val="005D46D6"/>
    <w:rsid w:val="005D5FA7"/>
    <w:rsid w:val="005D7882"/>
    <w:rsid w:val="005E0E7A"/>
    <w:rsid w:val="005E296C"/>
    <w:rsid w:val="005E35C2"/>
    <w:rsid w:val="005F13D0"/>
    <w:rsid w:val="005F19E9"/>
    <w:rsid w:val="005F2D7F"/>
    <w:rsid w:val="005F4993"/>
    <w:rsid w:val="005F6F67"/>
    <w:rsid w:val="00602A75"/>
    <w:rsid w:val="006043BD"/>
    <w:rsid w:val="00604F28"/>
    <w:rsid w:val="00606295"/>
    <w:rsid w:val="0060767C"/>
    <w:rsid w:val="0061461D"/>
    <w:rsid w:val="00617115"/>
    <w:rsid w:val="006179E2"/>
    <w:rsid w:val="00617B93"/>
    <w:rsid w:val="00620FE0"/>
    <w:rsid w:val="006231E2"/>
    <w:rsid w:val="00623408"/>
    <w:rsid w:val="00625470"/>
    <w:rsid w:val="00632697"/>
    <w:rsid w:val="00635494"/>
    <w:rsid w:val="00642260"/>
    <w:rsid w:val="006424EE"/>
    <w:rsid w:val="006433F4"/>
    <w:rsid w:val="00644B90"/>
    <w:rsid w:val="0064777E"/>
    <w:rsid w:val="006507C0"/>
    <w:rsid w:val="00650B40"/>
    <w:rsid w:val="00652050"/>
    <w:rsid w:val="0066381C"/>
    <w:rsid w:val="00667007"/>
    <w:rsid w:val="0067034D"/>
    <w:rsid w:val="0067242D"/>
    <w:rsid w:val="006767D3"/>
    <w:rsid w:val="00676C3B"/>
    <w:rsid w:val="00680B94"/>
    <w:rsid w:val="0068778D"/>
    <w:rsid w:val="00687847"/>
    <w:rsid w:val="006908FE"/>
    <w:rsid w:val="00691A15"/>
    <w:rsid w:val="00691D79"/>
    <w:rsid w:val="00692988"/>
    <w:rsid w:val="00692BC8"/>
    <w:rsid w:val="006A0308"/>
    <w:rsid w:val="006A146B"/>
    <w:rsid w:val="006A1DF0"/>
    <w:rsid w:val="006A1E26"/>
    <w:rsid w:val="006A61DE"/>
    <w:rsid w:val="006A645F"/>
    <w:rsid w:val="006A73E4"/>
    <w:rsid w:val="006A75D0"/>
    <w:rsid w:val="006B1DE8"/>
    <w:rsid w:val="006B3941"/>
    <w:rsid w:val="006B495C"/>
    <w:rsid w:val="006B5952"/>
    <w:rsid w:val="006C0A81"/>
    <w:rsid w:val="006C1A6F"/>
    <w:rsid w:val="006C1E4A"/>
    <w:rsid w:val="006C296D"/>
    <w:rsid w:val="006C5B6E"/>
    <w:rsid w:val="006D372D"/>
    <w:rsid w:val="006D57BF"/>
    <w:rsid w:val="006D5B2E"/>
    <w:rsid w:val="006F394C"/>
    <w:rsid w:val="006F4CD8"/>
    <w:rsid w:val="006F7849"/>
    <w:rsid w:val="007013CE"/>
    <w:rsid w:val="00703571"/>
    <w:rsid w:val="00704654"/>
    <w:rsid w:val="00705D32"/>
    <w:rsid w:val="00707EA5"/>
    <w:rsid w:val="0071025A"/>
    <w:rsid w:val="00712423"/>
    <w:rsid w:val="00712E37"/>
    <w:rsid w:val="007159AF"/>
    <w:rsid w:val="00716258"/>
    <w:rsid w:val="00716C2D"/>
    <w:rsid w:val="00720BBC"/>
    <w:rsid w:val="0072153B"/>
    <w:rsid w:val="00722698"/>
    <w:rsid w:val="007232CB"/>
    <w:rsid w:val="00723C0F"/>
    <w:rsid w:val="007303FB"/>
    <w:rsid w:val="007315ED"/>
    <w:rsid w:val="00731F08"/>
    <w:rsid w:val="00732E6F"/>
    <w:rsid w:val="007332CE"/>
    <w:rsid w:val="00734DF7"/>
    <w:rsid w:val="00740043"/>
    <w:rsid w:val="00740660"/>
    <w:rsid w:val="007410EF"/>
    <w:rsid w:val="00743808"/>
    <w:rsid w:val="00744EF8"/>
    <w:rsid w:val="0075027E"/>
    <w:rsid w:val="00752094"/>
    <w:rsid w:val="00752164"/>
    <w:rsid w:val="00753ED6"/>
    <w:rsid w:val="007569C7"/>
    <w:rsid w:val="00763755"/>
    <w:rsid w:val="00765CAA"/>
    <w:rsid w:val="00766179"/>
    <w:rsid w:val="007676D2"/>
    <w:rsid w:val="007676F5"/>
    <w:rsid w:val="00774409"/>
    <w:rsid w:val="00777F77"/>
    <w:rsid w:val="00780D0D"/>
    <w:rsid w:val="0078393A"/>
    <w:rsid w:val="007874AD"/>
    <w:rsid w:val="007939C3"/>
    <w:rsid w:val="0079451C"/>
    <w:rsid w:val="00794E52"/>
    <w:rsid w:val="00795D69"/>
    <w:rsid w:val="00796585"/>
    <w:rsid w:val="00797A1F"/>
    <w:rsid w:val="007A1AFE"/>
    <w:rsid w:val="007A612F"/>
    <w:rsid w:val="007A701D"/>
    <w:rsid w:val="007B08F2"/>
    <w:rsid w:val="007B1560"/>
    <w:rsid w:val="007B388A"/>
    <w:rsid w:val="007B71C2"/>
    <w:rsid w:val="007C3850"/>
    <w:rsid w:val="007C3DBA"/>
    <w:rsid w:val="007C4131"/>
    <w:rsid w:val="007C5ABF"/>
    <w:rsid w:val="007C688A"/>
    <w:rsid w:val="007D189B"/>
    <w:rsid w:val="007D4B35"/>
    <w:rsid w:val="007D5F99"/>
    <w:rsid w:val="007E0260"/>
    <w:rsid w:val="007E0C06"/>
    <w:rsid w:val="007E2EE5"/>
    <w:rsid w:val="007E2FA3"/>
    <w:rsid w:val="007E4FE7"/>
    <w:rsid w:val="007F0C68"/>
    <w:rsid w:val="007F1B2A"/>
    <w:rsid w:val="007F3D0A"/>
    <w:rsid w:val="007F5266"/>
    <w:rsid w:val="007F52F7"/>
    <w:rsid w:val="00800003"/>
    <w:rsid w:val="00801C0D"/>
    <w:rsid w:val="00811FDE"/>
    <w:rsid w:val="00821AAC"/>
    <w:rsid w:val="00822DE3"/>
    <w:rsid w:val="00824000"/>
    <w:rsid w:val="00824544"/>
    <w:rsid w:val="00824EF2"/>
    <w:rsid w:val="00825154"/>
    <w:rsid w:val="0082529B"/>
    <w:rsid w:val="0083352D"/>
    <w:rsid w:val="00836035"/>
    <w:rsid w:val="00837290"/>
    <w:rsid w:val="00837AB7"/>
    <w:rsid w:val="0084008C"/>
    <w:rsid w:val="008438FF"/>
    <w:rsid w:val="00846290"/>
    <w:rsid w:val="00847F3D"/>
    <w:rsid w:val="00853EDE"/>
    <w:rsid w:val="00861DEE"/>
    <w:rsid w:val="00861EA9"/>
    <w:rsid w:val="008629FF"/>
    <w:rsid w:val="00865A5F"/>
    <w:rsid w:val="008667D7"/>
    <w:rsid w:val="00871737"/>
    <w:rsid w:val="00871DAC"/>
    <w:rsid w:val="00872274"/>
    <w:rsid w:val="0087348C"/>
    <w:rsid w:val="008741E5"/>
    <w:rsid w:val="00880382"/>
    <w:rsid w:val="00883B41"/>
    <w:rsid w:val="008850D6"/>
    <w:rsid w:val="00887E2A"/>
    <w:rsid w:val="0089106A"/>
    <w:rsid w:val="0089130F"/>
    <w:rsid w:val="008933C0"/>
    <w:rsid w:val="00897815"/>
    <w:rsid w:val="008A1379"/>
    <w:rsid w:val="008A3251"/>
    <w:rsid w:val="008A45E6"/>
    <w:rsid w:val="008B40D7"/>
    <w:rsid w:val="008C1B80"/>
    <w:rsid w:val="008C4E99"/>
    <w:rsid w:val="008D1C93"/>
    <w:rsid w:val="008D4165"/>
    <w:rsid w:val="008D5476"/>
    <w:rsid w:val="008D5A6B"/>
    <w:rsid w:val="008D6959"/>
    <w:rsid w:val="008D6C8D"/>
    <w:rsid w:val="008D6E46"/>
    <w:rsid w:val="008D7291"/>
    <w:rsid w:val="008E1668"/>
    <w:rsid w:val="008E16D8"/>
    <w:rsid w:val="008E316C"/>
    <w:rsid w:val="008E6602"/>
    <w:rsid w:val="008E67CC"/>
    <w:rsid w:val="008F4B9C"/>
    <w:rsid w:val="008F4FEF"/>
    <w:rsid w:val="008F5AF0"/>
    <w:rsid w:val="00901AAD"/>
    <w:rsid w:val="009031DA"/>
    <w:rsid w:val="00903702"/>
    <w:rsid w:val="00904816"/>
    <w:rsid w:val="00905F52"/>
    <w:rsid w:val="0091537C"/>
    <w:rsid w:val="00915F75"/>
    <w:rsid w:val="009164FC"/>
    <w:rsid w:val="00920D42"/>
    <w:rsid w:val="00923EF5"/>
    <w:rsid w:val="00926BD6"/>
    <w:rsid w:val="00935986"/>
    <w:rsid w:val="009406D0"/>
    <w:rsid w:val="0094271F"/>
    <w:rsid w:val="00947BBC"/>
    <w:rsid w:val="009527C1"/>
    <w:rsid w:val="009536D3"/>
    <w:rsid w:val="00953763"/>
    <w:rsid w:val="00953B1B"/>
    <w:rsid w:val="009609F7"/>
    <w:rsid w:val="00962D76"/>
    <w:rsid w:val="00963E4C"/>
    <w:rsid w:val="00971298"/>
    <w:rsid w:val="00973DAB"/>
    <w:rsid w:val="00974824"/>
    <w:rsid w:val="0097493F"/>
    <w:rsid w:val="009763C6"/>
    <w:rsid w:val="00977A4F"/>
    <w:rsid w:val="0098229B"/>
    <w:rsid w:val="00990857"/>
    <w:rsid w:val="00997EDC"/>
    <w:rsid w:val="009A1E84"/>
    <w:rsid w:val="009A1ECA"/>
    <w:rsid w:val="009A7704"/>
    <w:rsid w:val="009B27D4"/>
    <w:rsid w:val="009B63FA"/>
    <w:rsid w:val="009C1E23"/>
    <w:rsid w:val="009C5474"/>
    <w:rsid w:val="009D449D"/>
    <w:rsid w:val="009F0F55"/>
    <w:rsid w:val="009F36BF"/>
    <w:rsid w:val="009F5106"/>
    <w:rsid w:val="009F762C"/>
    <w:rsid w:val="009F7F88"/>
    <w:rsid w:val="00A00903"/>
    <w:rsid w:val="00A01370"/>
    <w:rsid w:val="00A038E5"/>
    <w:rsid w:val="00A05F16"/>
    <w:rsid w:val="00A076EC"/>
    <w:rsid w:val="00A10F7D"/>
    <w:rsid w:val="00A1439A"/>
    <w:rsid w:val="00A17810"/>
    <w:rsid w:val="00A17840"/>
    <w:rsid w:val="00A20E47"/>
    <w:rsid w:val="00A3399A"/>
    <w:rsid w:val="00A3499B"/>
    <w:rsid w:val="00A36B1A"/>
    <w:rsid w:val="00A40A5A"/>
    <w:rsid w:val="00A431C2"/>
    <w:rsid w:val="00A444D5"/>
    <w:rsid w:val="00A549DA"/>
    <w:rsid w:val="00A56A35"/>
    <w:rsid w:val="00A5714A"/>
    <w:rsid w:val="00A63BD4"/>
    <w:rsid w:val="00A64744"/>
    <w:rsid w:val="00A65647"/>
    <w:rsid w:val="00A67742"/>
    <w:rsid w:val="00A7063C"/>
    <w:rsid w:val="00A73793"/>
    <w:rsid w:val="00A76969"/>
    <w:rsid w:val="00A8073E"/>
    <w:rsid w:val="00A80B17"/>
    <w:rsid w:val="00A82AD2"/>
    <w:rsid w:val="00A82BE4"/>
    <w:rsid w:val="00A833C8"/>
    <w:rsid w:val="00A9045F"/>
    <w:rsid w:val="00A91C63"/>
    <w:rsid w:val="00A93C7C"/>
    <w:rsid w:val="00A93E39"/>
    <w:rsid w:val="00A96944"/>
    <w:rsid w:val="00AA140A"/>
    <w:rsid w:val="00AA4613"/>
    <w:rsid w:val="00AB0813"/>
    <w:rsid w:val="00AB29FB"/>
    <w:rsid w:val="00AB454D"/>
    <w:rsid w:val="00AB61BE"/>
    <w:rsid w:val="00AC4326"/>
    <w:rsid w:val="00AC5294"/>
    <w:rsid w:val="00AC5969"/>
    <w:rsid w:val="00AD0F83"/>
    <w:rsid w:val="00AD3A00"/>
    <w:rsid w:val="00AD4043"/>
    <w:rsid w:val="00AD72D4"/>
    <w:rsid w:val="00AE17A3"/>
    <w:rsid w:val="00AE52AB"/>
    <w:rsid w:val="00AE747B"/>
    <w:rsid w:val="00B0440A"/>
    <w:rsid w:val="00B1324E"/>
    <w:rsid w:val="00B1333B"/>
    <w:rsid w:val="00B176B9"/>
    <w:rsid w:val="00B22C21"/>
    <w:rsid w:val="00B23399"/>
    <w:rsid w:val="00B244BB"/>
    <w:rsid w:val="00B27033"/>
    <w:rsid w:val="00B27EFE"/>
    <w:rsid w:val="00B32801"/>
    <w:rsid w:val="00B33887"/>
    <w:rsid w:val="00B33941"/>
    <w:rsid w:val="00B344FD"/>
    <w:rsid w:val="00B40C05"/>
    <w:rsid w:val="00B431B0"/>
    <w:rsid w:val="00B46AC3"/>
    <w:rsid w:val="00B511FD"/>
    <w:rsid w:val="00B53A25"/>
    <w:rsid w:val="00B66FE3"/>
    <w:rsid w:val="00B707E2"/>
    <w:rsid w:val="00B714D1"/>
    <w:rsid w:val="00B71568"/>
    <w:rsid w:val="00B73718"/>
    <w:rsid w:val="00B7445F"/>
    <w:rsid w:val="00B74778"/>
    <w:rsid w:val="00B77DC9"/>
    <w:rsid w:val="00B8057D"/>
    <w:rsid w:val="00B828F2"/>
    <w:rsid w:val="00B85E19"/>
    <w:rsid w:val="00B90225"/>
    <w:rsid w:val="00B94F4E"/>
    <w:rsid w:val="00BA101C"/>
    <w:rsid w:val="00BA6661"/>
    <w:rsid w:val="00BA7549"/>
    <w:rsid w:val="00BB2A96"/>
    <w:rsid w:val="00BB7F8C"/>
    <w:rsid w:val="00BC0CD8"/>
    <w:rsid w:val="00BC7527"/>
    <w:rsid w:val="00BC7ED5"/>
    <w:rsid w:val="00BD1145"/>
    <w:rsid w:val="00BD5004"/>
    <w:rsid w:val="00BD5D09"/>
    <w:rsid w:val="00BE0EA6"/>
    <w:rsid w:val="00BE4370"/>
    <w:rsid w:val="00BE4445"/>
    <w:rsid w:val="00BE6716"/>
    <w:rsid w:val="00BE6FE7"/>
    <w:rsid w:val="00BF1121"/>
    <w:rsid w:val="00BF1663"/>
    <w:rsid w:val="00BF44BF"/>
    <w:rsid w:val="00BF4A05"/>
    <w:rsid w:val="00BF4C23"/>
    <w:rsid w:val="00BF671A"/>
    <w:rsid w:val="00C020B1"/>
    <w:rsid w:val="00C076F9"/>
    <w:rsid w:val="00C07818"/>
    <w:rsid w:val="00C119CE"/>
    <w:rsid w:val="00C15838"/>
    <w:rsid w:val="00C15D5C"/>
    <w:rsid w:val="00C24058"/>
    <w:rsid w:val="00C2465A"/>
    <w:rsid w:val="00C25473"/>
    <w:rsid w:val="00C32D3E"/>
    <w:rsid w:val="00C34A16"/>
    <w:rsid w:val="00C36D5D"/>
    <w:rsid w:val="00C37D16"/>
    <w:rsid w:val="00C423EF"/>
    <w:rsid w:val="00C42D39"/>
    <w:rsid w:val="00C45368"/>
    <w:rsid w:val="00C458FB"/>
    <w:rsid w:val="00C45E0E"/>
    <w:rsid w:val="00C46A30"/>
    <w:rsid w:val="00C46D0A"/>
    <w:rsid w:val="00C46F33"/>
    <w:rsid w:val="00C52D60"/>
    <w:rsid w:val="00C62BA0"/>
    <w:rsid w:val="00C6474A"/>
    <w:rsid w:val="00C64E9E"/>
    <w:rsid w:val="00C66E66"/>
    <w:rsid w:val="00C67293"/>
    <w:rsid w:val="00C70B01"/>
    <w:rsid w:val="00C714F9"/>
    <w:rsid w:val="00C7303C"/>
    <w:rsid w:val="00C73A32"/>
    <w:rsid w:val="00C75651"/>
    <w:rsid w:val="00C80D1E"/>
    <w:rsid w:val="00C825B4"/>
    <w:rsid w:val="00C82D4B"/>
    <w:rsid w:val="00C84597"/>
    <w:rsid w:val="00C85BB7"/>
    <w:rsid w:val="00CA0C9C"/>
    <w:rsid w:val="00CA1633"/>
    <w:rsid w:val="00CA5B44"/>
    <w:rsid w:val="00CA7611"/>
    <w:rsid w:val="00CB2824"/>
    <w:rsid w:val="00CB3DCB"/>
    <w:rsid w:val="00CB6010"/>
    <w:rsid w:val="00CB6B98"/>
    <w:rsid w:val="00CC3DF5"/>
    <w:rsid w:val="00CC4D60"/>
    <w:rsid w:val="00CC4FB2"/>
    <w:rsid w:val="00CC6DD6"/>
    <w:rsid w:val="00CD1233"/>
    <w:rsid w:val="00CD3EAF"/>
    <w:rsid w:val="00CD4085"/>
    <w:rsid w:val="00CD58A7"/>
    <w:rsid w:val="00CD64B5"/>
    <w:rsid w:val="00CE155B"/>
    <w:rsid w:val="00CE4CEA"/>
    <w:rsid w:val="00CE66C6"/>
    <w:rsid w:val="00CF243E"/>
    <w:rsid w:val="00CF3899"/>
    <w:rsid w:val="00CF4977"/>
    <w:rsid w:val="00D033A8"/>
    <w:rsid w:val="00D0695B"/>
    <w:rsid w:val="00D10054"/>
    <w:rsid w:val="00D147A5"/>
    <w:rsid w:val="00D153D1"/>
    <w:rsid w:val="00D22B04"/>
    <w:rsid w:val="00D23FC8"/>
    <w:rsid w:val="00D24785"/>
    <w:rsid w:val="00D2513D"/>
    <w:rsid w:val="00D26051"/>
    <w:rsid w:val="00D267B5"/>
    <w:rsid w:val="00D37B1D"/>
    <w:rsid w:val="00D42F3C"/>
    <w:rsid w:val="00D4630F"/>
    <w:rsid w:val="00D46E79"/>
    <w:rsid w:val="00D51D32"/>
    <w:rsid w:val="00D55F66"/>
    <w:rsid w:val="00D55FC7"/>
    <w:rsid w:val="00D575D3"/>
    <w:rsid w:val="00D57E24"/>
    <w:rsid w:val="00D61761"/>
    <w:rsid w:val="00D639BC"/>
    <w:rsid w:val="00D65863"/>
    <w:rsid w:val="00D718C6"/>
    <w:rsid w:val="00D74490"/>
    <w:rsid w:val="00D75D24"/>
    <w:rsid w:val="00D83C83"/>
    <w:rsid w:val="00D905AC"/>
    <w:rsid w:val="00D922FF"/>
    <w:rsid w:val="00D9270D"/>
    <w:rsid w:val="00D92B5E"/>
    <w:rsid w:val="00D94F46"/>
    <w:rsid w:val="00D961E4"/>
    <w:rsid w:val="00D97DAE"/>
    <w:rsid w:val="00DA3EC3"/>
    <w:rsid w:val="00DA4898"/>
    <w:rsid w:val="00DB0575"/>
    <w:rsid w:val="00DB35AC"/>
    <w:rsid w:val="00DB4B6B"/>
    <w:rsid w:val="00DC07A1"/>
    <w:rsid w:val="00DC1E89"/>
    <w:rsid w:val="00DC429F"/>
    <w:rsid w:val="00DC468F"/>
    <w:rsid w:val="00DC4C0E"/>
    <w:rsid w:val="00DC72F1"/>
    <w:rsid w:val="00DD005D"/>
    <w:rsid w:val="00DD4CAA"/>
    <w:rsid w:val="00DD5FAE"/>
    <w:rsid w:val="00DD5FD4"/>
    <w:rsid w:val="00DD67BF"/>
    <w:rsid w:val="00DD7813"/>
    <w:rsid w:val="00DD7831"/>
    <w:rsid w:val="00DD7B04"/>
    <w:rsid w:val="00DE043A"/>
    <w:rsid w:val="00DE064E"/>
    <w:rsid w:val="00DE3866"/>
    <w:rsid w:val="00DE402B"/>
    <w:rsid w:val="00DE443C"/>
    <w:rsid w:val="00DF0F0A"/>
    <w:rsid w:val="00DF203F"/>
    <w:rsid w:val="00E00126"/>
    <w:rsid w:val="00E0127D"/>
    <w:rsid w:val="00E0163E"/>
    <w:rsid w:val="00E02142"/>
    <w:rsid w:val="00E02A17"/>
    <w:rsid w:val="00E0321C"/>
    <w:rsid w:val="00E048CA"/>
    <w:rsid w:val="00E11A6F"/>
    <w:rsid w:val="00E13968"/>
    <w:rsid w:val="00E202D1"/>
    <w:rsid w:val="00E230F3"/>
    <w:rsid w:val="00E23E61"/>
    <w:rsid w:val="00E23FC0"/>
    <w:rsid w:val="00E31F89"/>
    <w:rsid w:val="00E33354"/>
    <w:rsid w:val="00E44510"/>
    <w:rsid w:val="00E5409E"/>
    <w:rsid w:val="00E56A50"/>
    <w:rsid w:val="00E612DC"/>
    <w:rsid w:val="00E63CB2"/>
    <w:rsid w:val="00E64F95"/>
    <w:rsid w:val="00E66C4E"/>
    <w:rsid w:val="00E66CD0"/>
    <w:rsid w:val="00E674B4"/>
    <w:rsid w:val="00E7524C"/>
    <w:rsid w:val="00E76201"/>
    <w:rsid w:val="00E8169E"/>
    <w:rsid w:val="00E844AC"/>
    <w:rsid w:val="00E85539"/>
    <w:rsid w:val="00E85B0E"/>
    <w:rsid w:val="00E95B15"/>
    <w:rsid w:val="00EA02C9"/>
    <w:rsid w:val="00EA02EA"/>
    <w:rsid w:val="00EA1370"/>
    <w:rsid w:val="00EB7083"/>
    <w:rsid w:val="00EB73A4"/>
    <w:rsid w:val="00EC004F"/>
    <w:rsid w:val="00EC38F3"/>
    <w:rsid w:val="00EC491F"/>
    <w:rsid w:val="00EC6654"/>
    <w:rsid w:val="00ED12A0"/>
    <w:rsid w:val="00ED1412"/>
    <w:rsid w:val="00ED3844"/>
    <w:rsid w:val="00ED7198"/>
    <w:rsid w:val="00EE02A7"/>
    <w:rsid w:val="00EE299F"/>
    <w:rsid w:val="00EE4867"/>
    <w:rsid w:val="00EE57C0"/>
    <w:rsid w:val="00EE6316"/>
    <w:rsid w:val="00EE655C"/>
    <w:rsid w:val="00EE7F60"/>
    <w:rsid w:val="00EF2DBD"/>
    <w:rsid w:val="00EF45A9"/>
    <w:rsid w:val="00EF473C"/>
    <w:rsid w:val="00F044A2"/>
    <w:rsid w:val="00F04543"/>
    <w:rsid w:val="00F0656E"/>
    <w:rsid w:val="00F066D3"/>
    <w:rsid w:val="00F10ED6"/>
    <w:rsid w:val="00F12CC6"/>
    <w:rsid w:val="00F15135"/>
    <w:rsid w:val="00F15258"/>
    <w:rsid w:val="00F153F5"/>
    <w:rsid w:val="00F16A8F"/>
    <w:rsid w:val="00F231F7"/>
    <w:rsid w:val="00F3055C"/>
    <w:rsid w:val="00F31C0C"/>
    <w:rsid w:val="00F323F4"/>
    <w:rsid w:val="00F413D2"/>
    <w:rsid w:val="00F420F9"/>
    <w:rsid w:val="00F45492"/>
    <w:rsid w:val="00F47A5E"/>
    <w:rsid w:val="00F501AA"/>
    <w:rsid w:val="00F53F57"/>
    <w:rsid w:val="00F62694"/>
    <w:rsid w:val="00F65BF8"/>
    <w:rsid w:val="00F727F0"/>
    <w:rsid w:val="00F74E3E"/>
    <w:rsid w:val="00F75CCD"/>
    <w:rsid w:val="00F75D37"/>
    <w:rsid w:val="00F774E1"/>
    <w:rsid w:val="00F811AB"/>
    <w:rsid w:val="00F90D5E"/>
    <w:rsid w:val="00F90E62"/>
    <w:rsid w:val="00F96399"/>
    <w:rsid w:val="00FA17B1"/>
    <w:rsid w:val="00FA7985"/>
    <w:rsid w:val="00FA7E46"/>
    <w:rsid w:val="00FB031B"/>
    <w:rsid w:val="00FB15E7"/>
    <w:rsid w:val="00FC0CA4"/>
    <w:rsid w:val="00FC1800"/>
    <w:rsid w:val="00FC20F3"/>
    <w:rsid w:val="00FC75B8"/>
    <w:rsid w:val="00FD4345"/>
    <w:rsid w:val="00FD5A6E"/>
    <w:rsid w:val="00FD7745"/>
    <w:rsid w:val="00FD7764"/>
    <w:rsid w:val="00FE0030"/>
    <w:rsid w:val="00FE0AB7"/>
    <w:rsid w:val="00FE0CAE"/>
    <w:rsid w:val="00FE2958"/>
    <w:rsid w:val="00FE6DBF"/>
    <w:rsid w:val="00F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1025"/>
    <o:shapelayout v:ext="edit">
      <o:idmap v:ext="edit" data="1"/>
    </o:shapelayout>
  </w:shapeDefaults>
  <w:decimalSymbol w:val="."/>
  <w:listSeparator w:val=","/>
  <w14:docId w14:val="6F71A15B"/>
  <w15:docId w15:val="{A170E7EA-4FD4-487B-B190-C7487D9D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C45"/>
  </w:style>
  <w:style w:type="paragraph" w:styleId="Footer">
    <w:name w:val="footer"/>
    <w:basedOn w:val="Normal"/>
    <w:link w:val="Foot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C45"/>
  </w:style>
  <w:style w:type="character" w:styleId="Hyperlink">
    <w:name w:val="Hyperlink"/>
    <w:basedOn w:val="DefaultParagraphFont"/>
    <w:uiPriority w:val="99"/>
    <w:unhideWhenUsed/>
    <w:rsid w:val="00172D60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E02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02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35396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Matthews</dc:creator>
  <cp:lastModifiedBy>Ellen Matthews</cp:lastModifiedBy>
  <cp:revision>331</cp:revision>
  <cp:lastPrinted>2018-08-27T13:04:00Z</cp:lastPrinted>
  <dcterms:created xsi:type="dcterms:W3CDTF">2012-02-14T20:09:00Z</dcterms:created>
  <dcterms:modified xsi:type="dcterms:W3CDTF">2018-08-27T13:43:00Z</dcterms:modified>
</cp:coreProperties>
</file>